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EA" w:rsidRPr="00686832" w:rsidRDefault="00E8687C" w:rsidP="00446DEA">
      <w:pPr>
        <w:shd w:val="clear" w:color="auto" w:fill="FFFFFF"/>
        <w:spacing w:after="0" w:line="360" w:lineRule="auto"/>
        <w:jc w:val="center"/>
        <w:textAlignment w:val="baseline"/>
        <w:rPr>
          <w:rFonts w:ascii="Times New Roman" w:eastAsia="Times New Roman" w:hAnsi="Times New Roman" w:cs="Times New Roman"/>
          <w:b/>
          <w:bCs/>
          <w:sz w:val="24"/>
          <w:szCs w:val="24"/>
          <w:bdr w:val="none" w:sz="0" w:space="0" w:color="auto" w:frame="1"/>
          <w:lang w:eastAsia="sk-SK"/>
        </w:rPr>
      </w:pPr>
      <w:r w:rsidRPr="00E8687C">
        <w:rPr>
          <w:sz w:val="20"/>
          <w:szCs w:val="20"/>
        </w:rPr>
        <w:t>Obec Senohrad</w:t>
      </w:r>
      <w:r w:rsidR="00015374">
        <w:rPr>
          <w:sz w:val="20"/>
          <w:szCs w:val="20"/>
        </w:rPr>
        <w:t xml:space="preserve"> v súlade s ustanovením § 6 </w:t>
      </w:r>
      <w:r w:rsidR="00686832" w:rsidRPr="00E8687C">
        <w:rPr>
          <w:sz w:val="20"/>
          <w:szCs w:val="20"/>
        </w:rPr>
        <w:t xml:space="preserve"> zákona SNR č. 369/1990 Zb. o obecnom zriadení v znení neskorších predpisov rozhodlo, </w:t>
      </w:r>
      <w:r w:rsidR="00015374">
        <w:rPr>
          <w:sz w:val="20"/>
          <w:szCs w:val="20"/>
        </w:rPr>
        <w:t xml:space="preserve">a podľa </w:t>
      </w:r>
      <w:r w:rsidR="00686832" w:rsidRPr="00E8687C">
        <w:rPr>
          <w:sz w:val="20"/>
          <w:szCs w:val="20"/>
        </w:rPr>
        <w:t xml:space="preserve">zákona NR SR č. 582/2004 Z. z. o miestnych daniach a miestnom poplatku za komunálne odpady a drobné stavebné odpady </w:t>
      </w:r>
    </w:p>
    <w:p w:rsidR="00686832" w:rsidRPr="00015374" w:rsidRDefault="00686832" w:rsidP="00015374">
      <w:pPr>
        <w:shd w:val="clear" w:color="auto" w:fill="FFFFFF"/>
        <w:spacing w:after="0" w:line="360" w:lineRule="auto"/>
        <w:jc w:val="center"/>
        <w:textAlignment w:val="baseline"/>
        <w:rPr>
          <w:rFonts w:ascii="Times New Roman" w:eastAsia="Times New Roman" w:hAnsi="Times New Roman" w:cs="Times New Roman"/>
          <w:b/>
          <w:bCs/>
          <w:sz w:val="20"/>
          <w:szCs w:val="20"/>
          <w:bdr w:val="none" w:sz="0" w:space="0" w:color="auto" w:frame="1"/>
          <w:lang w:eastAsia="sk-SK"/>
        </w:rPr>
      </w:pP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u s t a n o v u j e</w:t>
      </w: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bdr w:val="none" w:sz="0" w:space="0" w:color="auto" w:frame="1"/>
          <w:lang w:eastAsia="sk-SK"/>
        </w:rPr>
        <w:t>                        </w:t>
      </w:r>
    </w:p>
    <w:p w:rsidR="00686832" w:rsidRPr="00686832" w:rsidRDefault="00686832" w:rsidP="00686832">
      <w:pPr>
        <w:shd w:val="clear" w:color="auto" w:fill="FFFFFF"/>
        <w:spacing w:after="0"/>
        <w:jc w:val="center"/>
        <w:textAlignment w:val="baseline"/>
        <w:rPr>
          <w:rFonts w:ascii="Times New Roman" w:eastAsia="Times New Roman" w:hAnsi="Times New Roman" w:cs="Times New Roman"/>
          <w:sz w:val="24"/>
          <w:szCs w:val="24"/>
          <w:lang w:eastAsia="sk-SK"/>
        </w:rPr>
      </w:pPr>
    </w:p>
    <w:p w:rsidR="00686832" w:rsidRPr="00686832" w:rsidRDefault="00686832" w:rsidP="00686832">
      <w:pPr>
        <w:shd w:val="clear" w:color="auto" w:fill="FFFFFF"/>
        <w:spacing w:after="0"/>
        <w:jc w:val="center"/>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b/>
          <w:bCs/>
          <w:sz w:val="24"/>
          <w:szCs w:val="24"/>
          <w:bdr w:val="none" w:sz="0" w:space="0" w:color="auto" w:frame="1"/>
          <w:lang w:eastAsia="sk-SK"/>
        </w:rPr>
        <w:t>Všeobecne záväzné nariadenie obce Senohrad</w:t>
      </w:r>
    </w:p>
    <w:p w:rsidR="00686832" w:rsidRPr="00686832" w:rsidRDefault="00222C9C" w:rsidP="00686832">
      <w:pPr>
        <w:shd w:val="clear" w:color="auto" w:fill="FFFFFF"/>
        <w:spacing w:after="0"/>
        <w:jc w:val="center"/>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bdr w:val="none" w:sz="0" w:space="0" w:color="auto" w:frame="1"/>
          <w:lang w:eastAsia="sk-SK"/>
        </w:rPr>
        <w:t>číslo  4</w:t>
      </w:r>
      <w:r w:rsidR="00686832" w:rsidRPr="00686832">
        <w:rPr>
          <w:rFonts w:ascii="Times New Roman" w:eastAsia="Times New Roman" w:hAnsi="Times New Roman" w:cs="Times New Roman"/>
          <w:b/>
          <w:bCs/>
          <w:sz w:val="24"/>
          <w:szCs w:val="24"/>
          <w:bdr w:val="none" w:sz="0" w:space="0" w:color="auto" w:frame="1"/>
          <w:lang w:eastAsia="sk-SK"/>
        </w:rPr>
        <w:t xml:space="preserve"> /201</w:t>
      </w:r>
      <w:r>
        <w:rPr>
          <w:rFonts w:ascii="Times New Roman" w:eastAsia="Times New Roman" w:hAnsi="Times New Roman" w:cs="Times New Roman"/>
          <w:b/>
          <w:bCs/>
          <w:sz w:val="24"/>
          <w:szCs w:val="24"/>
          <w:bdr w:val="none" w:sz="0" w:space="0" w:color="auto" w:frame="1"/>
          <w:lang w:eastAsia="sk-SK"/>
        </w:rPr>
        <w:t>9</w:t>
      </w:r>
    </w:p>
    <w:p w:rsidR="00686832" w:rsidRPr="00686832" w:rsidRDefault="00686832" w:rsidP="00686832">
      <w:pPr>
        <w:shd w:val="clear" w:color="auto" w:fill="FFFFFF"/>
        <w:spacing w:after="0"/>
        <w:jc w:val="center"/>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b/>
          <w:bCs/>
          <w:sz w:val="24"/>
          <w:szCs w:val="24"/>
          <w:bdr w:val="none" w:sz="0" w:space="0" w:color="auto" w:frame="1"/>
          <w:lang w:eastAsia="sk-SK"/>
        </w:rPr>
        <w:t>o miestnom poplatku za komunálne odpady a drobné stavebné odpady</w:t>
      </w: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1</w:t>
      </w:r>
    </w:p>
    <w:p w:rsidR="00686832" w:rsidRPr="00FA29D1" w:rsidRDefault="00686832" w:rsidP="00F22083">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Predmet poplatku</w:t>
      </w:r>
    </w:p>
    <w:p w:rsidR="00686832" w:rsidRPr="00FA29D1" w:rsidRDefault="00983FFF" w:rsidP="00983FFF">
      <w:pPr>
        <w:pStyle w:val="Odsekzoznamu"/>
        <w:shd w:val="clear" w:color="auto" w:fill="FFFFFF"/>
        <w:spacing w:after="0" w:line="360" w:lineRule="auto"/>
        <w:ind w:left="0"/>
        <w:jc w:val="both"/>
        <w:textAlignment w:val="baseline"/>
        <w:rPr>
          <w:rFonts w:ascii="Times New Roman" w:eastAsia="Times New Roman" w:hAnsi="Times New Roman" w:cs="Times New Roman"/>
          <w:sz w:val="24"/>
          <w:szCs w:val="24"/>
        </w:rPr>
      </w:pPr>
      <w:r w:rsidRPr="00FA29D1">
        <w:rPr>
          <w:rFonts w:ascii="Times New Roman" w:eastAsia="Times New Roman" w:hAnsi="Times New Roman" w:cs="Times New Roman"/>
          <w:sz w:val="24"/>
          <w:szCs w:val="24"/>
        </w:rPr>
        <w:t xml:space="preserve">1. </w:t>
      </w:r>
      <w:r w:rsidR="00686832" w:rsidRPr="00FA29D1">
        <w:rPr>
          <w:rFonts w:ascii="Times New Roman" w:eastAsia="Times New Roman" w:hAnsi="Times New Roman" w:cs="Times New Roman"/>
          <w:sz w:val="24"/>
          <w:szCs w:val="24"/>
        </w:rPr>
        <w:t>Poplatok sa platí za</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a) činnosti nakladania so zmesovým komunálnym odpadom,</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b) činnosti nakladania s biologicky rozložiteľným komunálnym odpadom,</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c) triedený zber zložiek komunálneho odpadu, na ktoré sa nevzťahuje rozšírená zodpovednosť výrobcov,</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d) náklady spôsobené nedôsledným triedením oddelene zbieraných zložiek komunálneho odpadu, na ktoré sa vzťahuje rozšírená zodpovednosť výrobcov</w:t>
      </w:r>
      <w:r w:rsidR="00983FFF" w:rsidRPr="00FA29D1">
        <w:rPr>
          <w:rFonts w:ascii="Times New Roman" w:eastAsia="Times New Roman" w:hAnsi="Times New Roman" w:cs="Times New Roman"/>
          <w:sz w:val="24"/>
          <w:szCs w:val="24"/>
          <w:lang w:eastAsia="sk-SK"/>
        </w:rPr>
        <w:t>,</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e) náklady presahujúce výšku obvyklých nákladov podľa osobitného predpisu</w:t>
      </w:r>
      <w:r w:rsidR="00983FFF" w:rsidRPr="00FA29D1">
        <w:rPr>
          <w:rFonts w:ascii="Times New Roman" w:eastAsia="Times New Roman" w:hAnsi="Times New Roman" w:cs="Times New Roman"/>
          <w:sz w:val="24"/>
          <w:szCs w:val="24"/>
          <w:lang w:eastAsia="sk-SK"/>
        </w:rPr>
        <w:t>,</w:t>
      </w:r>
    </w:p>
    <w:p w:rsidR="00983FFF"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/§59ods.8 zákona NR SR č.79/2015 o odpadoch a o zmene a </w:t>
      </w:r>
      <w:r w:rsidR="00983FFF" w:rsidRPr="00FA29D1">
        <w:rPr>
          <w:rFonts w:ascii="Times New Roman" w:eastAsia="Times New Roman" w:hAnsi="Times New Roman" w:cs="Times New Roman"/>
          <w:sz w:val="24"/>
          <w:szCs w:val="24"/>
          <w:lang w:eastAsia="sk-SK"/>
        </w:rPr>
        <w:t>doplnení    niektorých zákonov</w:t>
      </w:r>
    </w:p>
    <w:p w:rsidR="00983FFF" w:rsidRPr="00FA29D1" w:rsidRDefault="00983F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983FFF" w:rsidRPr="00FA29D1" w:rsidRDefault="00983F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r w:rsidR="00F22083" w:rsidRPr="00FA29D1">
        <w:rPr>
          <w:rFonts w:ascii="Times New Roman" w:eastAsia="Times New Roman" w:hAnsi="Times New Roman" w:cs="Times New Roman"/>
          <w:sz w:val="24"/>
          <w:szCs w:val="24"/>
          <w:lang w:eastAsia="sk-SK"/>
        </w:rPr>
        <w:t xml:space="preserve">                                </w:t>
      </w:r>
      <w:r w:rsidRPr="00FA29D1">
        <w:rPr>
          <w:rFonts w:ascii="Times New Roman" w:eastAsia="Times New Roman" w:hAnsi="Times New Roman" w:cs="Times New Roman"/>
          <w:sz w:val="24"/>
          <w:szCs w:val="24"/>
          <w:lang w:eastAsia="sk-SK"/>
        </w:rPr>
        <w:t>§ 2</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Poplatník</w:t>
      </w:r>
    </w:p>
    <w:p w:rsidR="00784958" w:rsidRPr="00FA29D1" w:rsidRDefault="00B840AD" w:rsidP="00F22083">
      <w:pPr>
        <w:shd w:val="clear" w:color="auto" w:fill="FFFFFF"/>
        <w:spacing w:after="0" w:line="360" w:lineRule="auto"/>
        <w:jc w:val="both"/>
        <w:textAlignment w:val="baseline"/>
        <w:rPr>
          <w:rFonts w:ascii="Times New Roman" w:eastAsia="Times New Roman" w:hAnsi="Times New Roman" w:cs="Times New Roman"/>
          <w:sz w:val="24"/>
          <w:szCs w:val="24"/>
        </w:rPr>
      </w:pPr>
      <w:r w:rsidRPr="00FA29D1">
        <w:rPr>
          <w:rFonts w:ascii="Times New Roman" w:eastAsia="Times New Roman" w:hAnsi="Times New Roman" w:cs="Times New Roman"/>
          <w:sz w:val="24"/>
          <w:szCs w:val="24"/>
        </w:rPr>
        <w:t xml:space="preserve">1. </w:t>
      </w:r>
      <w:r w:rsidR="00DD1F61" w:rsidRPr="00FA29D1">
        <w:rPr>
          <w:rFonts w:ascii="Times New Roman" w:eastAsia="Times New Roman" w:hAnsi="Times New Roman" w:cs="Times New Roman"/>
          <w:sz w:val="24"/>
          <w:szCs w:val="24"/>
        </w:rPr>
        <w:t>Poplatníkom je</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a)</w:t>
      </w:r>
      <w:r w:rsidR="007216FF" w:rsidRPr="00FA29D1">
        <w:rPr>
          <w:rFonts w:ascii="Times New Roman" w:eastAsia="Times New Roman" w:hAnsi="Times New Roman" w:cs="Times New Roman"/>
          <w:sz w:val="24"/>
          <w:szCs w:val="24"/>
          <w:lang w:eastAsia="sk-SK"/>
        </w:rPr>
        <w:t xml:space="preserve"> fyzická osoba, ktorá ma v obci</w:t>
      </w:r>
      <w:r w:rsidRPr="00FA29D1">
        <w:rPr>
          <w:rFonts w:ascii="Times New Roman" w:eastAsia="Times New Roman" w:hAnsi="Times New Roman" w:cs="Times New Roman"/>
          <w:sz w:val="24"/>
          <w:szCs w:val="24"/>
          <w:lang w:eastAsia="sk-SK"/>
        </w:rPr>
        <w:t xml:space="preserve"> trvalý pobyt alebo prechodný pobyt alebo ktorá je na území obce oprávnená užívať </w:t>
      </w:r>
      <w:r w:rsidR="007216FF" w:rsidRPr="00FA29D1">
        <w:rPr>
          <w:rFonts w:ascii="Times New Roman" w:eastAsia="Times New Roman" w:hAnsi="Times New Roman" w:cs="Times New Roman"/>
          <w:sz w:val="24"/>
          <w:szCs w:val="24"/>
          <w:lang w:eastAsia="sk-SK"/>
        </w:rPr>
        <w:t xml:space="preserve">alebo užíva </w:t>
      </w:r>
      <w:r w:rsidRPr="00FA29D1">
        <w:rPr>
          <w:rFonts w:ascii="Times New Roman" w:eastAsia="Times New Roman" w:hAnsi="Times New Roman" w:cs="Times New Roman"/>
          <w:sz w:val="24"/>
          <w:szCs w:val="24"/>
          <w:lang w:eastAsia="sk-SK"/>
        </w:rPr>
        <w:t>byt, nebytový priestor, pozemnú stavbu alebo jej časť alebo objekt, ktorý  nie je stavbou alebo záhradu, vinicu, ovocný sad, trvalo trávny p</w:t>
      </w:r>
      <w:r w:rsidR="007216FF" w:rsidRPr="00FA29D1">
        <w:rPr>
          <w:rFonts w:ascii="Times New Roman" w:eastAsia="Times New Roman" w:hAnsi="Times New Roman" w:cs="Times New Roman"/>
          <w:sz w:val="24"/>
          <w:szCs w:val="24"/>
          <w:lang w:eastAsia="sk-SK"/>
        </w:rPr>
        <w:t>orast</w:t>
      </w:r>
      <w:r w:rsidRPr="00FA29D1">
        <w:rPr>
          <w:rFonts w:ascii="Times New Roman" w:eastAsia="Times New Roman" w:hAnsi="Times New Roman" w:cs="Times New Roman"/>
          <w:sz w:val="24"/>
          <w:szCs w:val="24"/>
          <w:lang w:eastAsia="sk-SK"/>
        </w:rPr>
        <w:t xml:space="preserve"> na </w:t>
      </w:r>
      <w:r w:rsidRPr="00FA29D1">
        <w:rPr>
          <w:rFonts w:ascii="Times New Roman" w:eastAsia="Times New Roman" w:hAnsi="Times New Roman" w:cs="Times New Roman"/>
          <w:sz w:val="24"/>
          <w:szCs w:val="24"/>
          <w:lang w:eastAsia="sk-SK"/>
        </w:rPr>
        <w:lastRenderedPageBreak/>
        <w:t>iný účel ako na   podnikanie, pozemok v zastavanom území obce okrem lesného pozemku a pozemku, ktorý je evidovaný v katastri nehnuteľnosti ako vodná plocha,</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b) právnická osoba, ktorá je oprávnená užívať alebo užíva nehnuteľnosť nachádzajúcu sa na území obce na iný účel ako na podnikanie,</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c) podnikateľ, ktorý je oprávnený užívať alebo užíva nehnuteľnosť nachádzajúcu sa na území obc</w:t>
      </w:r>
      <w:r w:rsidR="00A37E04" w:rsidRPr="00FA29D1">
        <w:rPr>
          <w:rFonts w:ascii="Times New Roman" w:eastAsia="Times New Roman" w:hAnsi="Times New Roman" w:cs="Times New Roman"/>
          <w:sz w:val="24"/>
          <w:szCs w:val="24"/>
          <w:lang w:eastAsia="sk-SK"/>
        </w:rPr>
        <w:t>e na účel  podnikania</w:t>
      </w:r>
      <w:r w:rsidR="00983FFF" w:rsidRPr="00FA29D1">
        <w:rPr>
          <w:rFonts w:ascii="Times New Roman" w:eastAsia="Times New Roman" w:hAnsi="Times New Roman" w:cs="Times New Roman"/>
          <w:sz w:val="24"/>
          <w:szCs w:val="24"/>
          <w:lang w:eastAsia="sk-SK"/>
        </w:rPr>
        <w:t>,</w:t>
      </w:r>
    </w:p>
    <w:p w:rsidR="00983FFF" w:rsidRPr="00FA29D1" w:rsidRDefault="002E4512"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d</w:t>
      </w:r>
      <w:r w:rsidR="00412882" w:rsidRPr="00FA29D1">
        <w:rPr>
          <w:rFonts w:ascii="Times New Roman" w:eastAsia="Times New Roman" w:hAnsi="Times New Roman" w:cs="Times New Roman"/>
          <w:sz w:val="24"/>
          <w:szCs w:val="24"/>
          <w:lang w:eastAsia="sk-SK"/>
        </w:rPr>
        <w:t>)</w:t>
      </w:r>
      <w:r w:rsidRPr="00FA29D1">
        <w:rPr>
          <w:rFonts w:ascii="Times New Roman" w:hAnsi="Times New Roman" w:cs="Times New Roman"/>
          <w:sz w:val="24"/>
          <w:szCs w:val="24"/>
        </w:rPr>
        <w:t xml:space="preserve"> a</w:t>
      </w:r>
      <w:r w:rsidR="009D4AA8" w:rsidRPr="00FA29D1">
        <w:rPr>
          <w:rFonts w:ascii="Times New Roman" w:hAnsi="Times New Roman" w:cs="Times New Roman"/>
          <w:sz w:val="24"/>
          <w:szCs w:val="24"/>
        </w:rPr>
        <w:t xml:space="preserve">k má osoba </w:t>
      </w:r>
      <w:r w:rsidR="00412882" w:rsidRPr="00FA29D1">
        <w:rPr>
          <w:rFonts w:ascii="Times New Roman" w:hAnsi="Times New Roman" w:cs="Times New Roman"/>
          <w:sz w:val="24"/>
          <w:szCs w:val="24"/>
        </w:rPr>
        <w:t>podľa § 2</w:t>
      </w:r>
      <w:r w:rsidR="009D4AA8" w:rsidRPr="00FA29D1">
        <w:rPr>
          <w:rFonts w:ascii="Times New Roman" w:hAnsi="Times New Roman" w:cs="Times New Roman"/>
          <w:sz w:val="24"/>
          <w:szCs w:val="24"/>
        </w:rPr>
        <w:t xml:space="preserve"> ods. 1 písm. a) v obci súčasne trvalý pobyt a prechodný pobyt, poplatok platí iba z dôvodu trvalé</w:t>
      </w:r>
      <w:r w:rsidR="00412882" w:rsidRPr="00FA29D1">
        <w:rPr>
          <w:rFonts w:ascii="Times New Roman" w:hAnsi="Times New Roman" w:cs="Times New Roman"/>
          <w:sz w:val="24"/>
          <w:szCs w:val="24"/>
        </w:rPr>
        <w:t>ho pobytu. Ak má osoba podľa § 2</w:t>
      </w:r>
      <w:r w:rsidR="009D4AA8" w:rsidRPr="00FA29D1">
        <w:rPr>
          <w:rFonts w:ascii="Times New Roman" w:hAnsi="Times New Roman" w:cs="Times New Roman"/>
          <w:sz w:val="24"/>
          <w:szCs w:val="24"/>
        </w:rPr>
        <w:t xml:space="preserve"> ods. 1 písm. a) v</w:t>
      </w:r>
      <w:r w:rsidR="003732E6" w:rsidRPr="00FA29D1">
        <w:rPr>
          <w:rFonts w:ascii="Times New Roman" w:hAnsi="Times New Roman" w:cs="Times New Roman"/>
          <w:sz w:val="24"/>
          <w:szCs w:val="24"/>
        </w:rPr>
        <w:t> </w:t>
      </w:r>
      <w:r w:rsidR="009D4AA8" w:rsidRPr="00FA29D1">
        <w:rPr>
          <w:rFonts w:ascii="Times New Roman" w:hAnsi="Times New Roman" w:cs="Times New Roman"/>
          <w:sz w:val="24"/>
          <w:szCs w:val="24"/>
        </w:rPr>
        <w:t>obci</w:t>
      </w:r>
      <w:r w:rsidR="003732E6" w:rsidRPr="00FA29D1">
        <w:rPr>
          <w:rFonts w:ascii="Times New Roman" w:hAnsi="Times New Roman" w:cs="Times New Roman"/>
          <w:sz w:val="24"/>
          <w:szCs w:val="24"/>
        </w:rPr>
        <w:t xml:space="preserve"> </w:t>
      </w:r>
      <w:r w:rsidR="009D4AA8" w:rsidRPr="00FA29D1">
        <w:rPr>
          <w:rFonts w:ascii="Times New Roman" w:hAnsi="Times New Roman" w:cs="Times New Roman"/>
          <w:sz w:val="24"/>
          <w:szCs w:val="24"/>
        </w:rPr>
        <w:t>trvalý pobyt alebo prechodný pobyt a súčasne je oprávnená užívať alebo užíva</w:t>
      </w:r>
      <w:r w:rsidR="003732E6" w:rsidRPr="00FA29D1">
        <w:rPr>
          <w:rFonts w:ascii="Times New Roman" w:hAnsi="Times New Roman" w:cs="Times New Roman"/>
          <w:sz w:val="24"/>
          <w:szCs w:val="24"/>
        </w:rPr>
        <w:t xml:space="preserve"> </w:t>
      </w:r>
      <w:r w:rsidR="009D4AA8" w:rsidRPr="00FA29D1">
        <w:rPr>
          <w:rFonts w:ascii="Times New Roman" w:hAnsi="Times New Roman" w:cs="Times New Roman"/>
          <w:sz w:val="24"/>
          <w:szCs w:val="24"/>
        </w:rPr>
        <w:t xml:space="preserve">nehnuteľnosť na iný účel ako na podnikanie, poplatok platí iba z dôvodu trvalého </w:t>
      </w:r>
      <w:r w:rsidR="00983FFF" w:rsidRPr="00FA29D1">
        <w:rPr>
          <w:rFonts w:ascii="Times New Roman" w:hAnsi="Times New Roman" w:cs="Times New Roman"/>
          <w:sz w:val="24"/>
          <w:szCs w:val="24"/>
        </w:rPr>
        <w:t>pobytu alebo prechodného pobytu,</w:t>
      </w:r>
    </w:p>
    <w:p w:rsidR="00983FFF" w:rsidRPr="00FA29D1" w:rsidRDefault="00983FFF" w:rsidP="00983FFF">
      <w:pPr>
        <w:spacing w:after="0" w:line="360" w:lineRule="auto"/>
        <w:jc w:val="both"/>
        <w:rPr>
          <w:rFonts w:ascii="Times New Roman" w:hAnsi="Times New Roman" w:cs="Times New Roman"/>
          <w:sz w:val="24"/>
          <w:szCs w:val="24"/>
        </w:rPr>
      </w:pPr>
    </w:p>
    <w:p w:rsidR="00983FFF" w:rsidRPr="00FA29D1" w:rsidRDefault="00B840AD"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 xml:space="preserve">2. </w:t>
      </w:r>
      <w:r w:rsidR="009D4AA8" w:rsidRPr="00FA29D1">
        <w:rPr>
          <w:rFonts w:ascii="Times New Roman" w:hAnsi="Times New Roman" w:cs="Times New Roman"/>
          <w:sz w:val="24"/>
          <w:szCs w:val="24"/>
        </w:rPr>
        <w:t xml:space="preserve">Poplatníkom nie je osoba, ktorej oprávnenie užívať nehnuteľnosť vyplýva z povahy právneho vzťahu s poplatníkom </w:t>
      </w:r>
      <w:r w:rsidR="00412882" w:rsidRPr="00FA29D1">
        <w:rPr>
          <w:rFonts w:ascii="Times New Roman" w:hAnsi="Times New Roman" w:cs="Times New Roman"/>
          <w:sz w:val="24"/>
          <w:szCs w:val="24"/>
        </w:rPr>
        <w:t>podľa § 2</w:t>
      </w:r>
      <w:r w:rsidR="009D4AA8" w:rsidRPr="00FA29D1">
        <w:rPr>
          <w:rFonts w:ascii="Times New Roman" w:hAnsi="Times New Roman" w:cs="Times New Roman"/>
          <w:sz w:val="24"/>
          <w:szCs w:val="24"/>
        </w:rPr>
        <w:t>, ak na jeho základe</w:t>
      </w:r>
      <w:r w:rsidRPr="00FA29D1">
        <w:rPr>
          <w:rFonts w:ascii="Times New Roman" w:hAnsi="Times New Roman" w:cs="Times New Roman"/>
          <w:sz w:val="24"/>
          <w:szCs w:val="24"/>
        </w:rPr>
        <w:t>,</w:t>
      </w:r>
    </w:p>
    <w:p w:rsidR="00983FFF" w:rsidRPr="00FA29D1" w:rsidRDefault="00983FFF"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 xml:space="preserve">a) </w:t>
      </w:r>
      <w:r w:rsidR="009D4AA8" w:rsidRPr="00FA29D1">
        <w:rPr>
          <w:rFonts w:ascii="Times New Roman" w:hAnsi="Times New Roman" w:cs="Times New Roman"/>
          <w:sz w:val="24"/>
          <w:szCs w:val="24"/>
        </w:rPr>
        <w:t>užíva priestory nehnuteľnosti vyhradené na prechodné ubytovanie v zariadení na to určenom,</w:t>
      </w:r>
    </w:p>
    <w:p w:rsidR="00983FFF" w:rsidRPr="00FA29D1" w:rsidRDefault="00983FFF"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 xml:space="preserve">b) </w:t>
      </w:r>
      <w:r w:rsidR="009D4AA8" w:rsidRPr="00FA29D1">
        <w:rPr>
          <w:rFonts w:ascii="Times New Roman" w:hAnsi="Times New Roman" w:cs="Times New Roman"/>
          <w:sz w:val="24"/>
          <w:szCs w:val="24"/>
        </w:rPr>
        <w:t>je hospitalizovaná v zariadení poskytujúcom služby zdravotnej starostlivosti,</w:t>
      </w:r>
    </w:p>
    <w:p w:rsidR="00983FFF" w:rsidRPr="00FA29D1" w:rsidRDefault="00983FFF"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 xml:space="preserve">c) </w:t>
      </w:r>
      <w:r w:rsidR="009D4AA8" w:rsidRPr="00FA29D1">
        <w:rPr>
          <w:rFonts w:ascii="Times New Roman" w:hAnsi="Times New Roman" w:cs="Times New Roman"/>
          <w:sz w:val="24"/>
          <w:szCs w:val="24"/>
        </w:rPr>
        <w:t>užíva z dôvodu plnenia povinností vyplývajúcich z pracovnoprávneho vzťahu alebo iného obdobného vzťahu s poplatníkom nehnuteľnosť, ktorú má právo užívať alebo ju užíva aj poplatník, alebo</w:t>
      </w:r>
    </w:p>
    <w:p w:rsidR="009D4AA8" w:rsidRPr="00FA29D1" w:rsidRDefault="00983FFF"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 xml:space="preserve">c) </w:t>
      </w:r>
      <w:r w:rsidR="009D4AA8" w:rsidRPr="00FA29D1">
        <w:rPr>
          <w:rFonts w:ascii="Times New Roman" w:hAnsi="Times New Roman" w:cs="Times New Roman"/>
          <w:sz w:val="24"/>
          <w:szCs w:val="24"/>
        </w:rPr>
        <w:t>v nehnuteľnosti, ktorú má poplatník právo užívať alebo ju užíva, vykonáva pre poplatníka práce alebo mu poskytuje iné služby v rámci výkonu svojej činnosti a pri tejto činnosti produkuje len komunálne odpa</w:t>
      </w:r>
      <w:r w:rsidR="00784958" w:rsidRPr="00FA29D1">
        <w:rPr>
          <w:rFonts w:ascii="Times New Roman" w:hAnsi="Times New Roman" w:cs="Times New Roman"/>
          <w:sz w:val="24"/>
          <w:szCs w:val="24"/>
        </w:rPr>
        <w:t>dy alebo drobné stavebné odpady,</w:t>
      </w:r>
    </w:p>
    <w:p w:rsidR="00983FFF" w:rsidRPr="00FA29D1" w:rsidRDefault="00983FFF" w:rsidP="00983FFF">
      <w:pPr>
        <w:pStyle w:val="Odsekzoznamu"/>
        <w:shd w:val="clear" w:color="auto" w:fill="FFFFFF"/>
        <w:spacing w:after="0" w:line="360" w:lineRule="auto"/>
        <w:ind w:left="360"/>
        <w:jc w:val="both"/>
        <w:textAlignment w:val="baseline"/>
        <w:rPr>
          <w:rFonts w:ascii="Times New Roman" w:eastAsia="Times New Roman" w:hAnsi="Times New Roman" w:cs="Times New Roman"/>
          <w:sz w:val="24"/>
          <w:szCs w:val="24"/>
        </w:rPr>
      </w:pPr>
    </w:p>
    <w:p w:rsidR="00686832" w:rsidRPr="00FA29D1" w:rsidRDefault="00446DEA"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3. Poplatok platí</w:t>
      </w:r>
    </w:p>
    <w:p w:rsidR="00446DEA" w:rsidRPr="00FA29D1" w:rsidRDefault="00446DEA"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a) vlastník nehnuteľnosti, nájomca alebo užívateľ nehnuteľnosti,</w:t>
      </w:r>
    </w:p>
    <w:p w:rsidR="00F22083" w:rsidRPr="00FA29D1" w:rsidRDefault="00446DEA"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b) ak viacero poplatníkov žije v spoločnej domácnosti, plnenie povinnosti poplatníka môže za ostatných členov tejto domácnosti na seba prevziať jeden z nich. Za poplatníka, ktorý nie</w:t>
      </w:r>
      <w:r w:rsidR="00F22083" w:rsidRPr="00FA29D1">
        <w:rPr>
          <w:rFonts w:ascii="Times New Roman" w:eastAsia="Times New Roman" w:hAnsi="Times New Roman" w:cs="Times New Roman"/>
          <w:sz w:val="24"/>
          <w:szCs w:val="24"/>
          <w:lang w:eastAsia="sk-SK"/>
        </w:rPr>
        <w:t xml:space="preserve"> </w:t>
      </w:r>
      <w:r w:rsidRPr="00FA29D1">
        <w:rPr>
          <w:rFonts w:ascii="Times New Roman" w:eastAsia="Times New Roman" w:hAnsi="Times New Roman" w:cs="Times New Roman"/>
          <w:sz w:val="24"/>
          <w:szCs w:val="24"/>
          <w:lang w:eastAsia="sk-SK"/>
        </w:rPr>
        <w:t>je spôsobilý na právne úkony v plnom rozsahu</w:t>
      </w:r>
      <w:r w:rsidR="00F22083" w:rsidRPr="00FA29D1">
        <w:rPr>
          <w:rFonts w:ascii="Times New Roman" w:eastAsia="Times New Roman" w:hAnsi="Times New Roman" w:cs="Times New Roman"/>
          <w:sz w:val="24"/>
          <w:szCs w:val="24"/>
          <w:lang w:eastAsia="sk-SK"/>
        </w:rPr>
        <w:t xml:space="preserve">, plný povinnosť poplatníka jeho zákonný zástupca, prípadne opatrovník. Povinnosti poplatníka nesie prevziať alebo  plniť osoba, ktorá sa dlhodobo zdržiava mimo územia Slovenskej republiky alebo je nezvestná. Tieto </w:t>
      </w:r>
      <w:r w:rsidR="00F22083" w:rsidRPr="00FA29D1">
        <w:rPr>
          <w:rFonts w:ascii="Times New Roman" w:eastAsia="Times New Roman" w:hAnsi="Times New Roman" w:cs="Times New Roman"/>
          <w:sz w:val="24"/>
          <w:szCs w:val="24"/>
          <w:lang w:eastAsia="sk-SK"/>
        </w:rPr>
        <w:lastRenderedPageBreak/>
        <w:t>skutočnosti ako aj ich zmeny je osoba, ktorá za iného plní povinnosti poplatníka povinná oznámiť obci,</w:t>
      </w:r>
    </w:p>
    <w:p w:rsidR="00446DEA" w:rsidRPr="00FA29D1" w:rsidRDefault="00F22083"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p>
    <w:p w:rsidR="002E4512" w:rsidRPr="00FA29D1" w:rsidRDefault="00983FFF"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eastAsia="Times New Roman" w:hAnsi="Times New Roman" w:cs="Times New Roman"/>
          <w:sz w:val="24"/>
          <w:szCs w:val="24"/>
          <w:lang w:eastAsia="sk-SK"/>
        </w:rPr>
        <w:t>4</w:t>
      </w:r>
      <w:r w:rsidR="00E811C4" w:rsidRPr="00FA29D1">
        <w:rPr>
          <w:rFonts w:ascii="Times New Roman" w:eastAsia="Times New Roman" w:hAnsi="Times New Roman" w:cs="Times New Roman"/>
          <w:sz w:val="24"/>
          <w:szCs w:val="24"/>
          <w:lang w:eastAsia="sk-SK"/>
        </w:rPr>
        <w:t xml:space="preserve">. </w:t>
      </w:r>
      <w:r w:rsidR="002E4512" w:rsidRPr="00FA29D1">
        <w:rPr>
          <w:rFonts w:ascii="Times New Roman" w:hAnsi="Times New Roman" w:cs="Times New Roman"/>
          <w:sz w:val="24"/>
          <w:szCs w:val="24"/>
        </w:rPr>
        <w:t xml:space="preserve">Vznik a zánik poplatkovej povinnosti </w:t>
      </w:r>
    </w:p>
    <w:p w:rsidR="002E4512" w:rsidRPr="00FA29D1" w:rsidRDefault="00983FFF"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hAnsi="Times New Roman" w:cs="Times New Roman"/>
          <w:sz w:val="24"/>
          <w:szCs w:val="24"/>
        </w:rPr>
        <w:t>1,</w:t>
      </w:r>
      <w:r w:rsidR="002E4512" w:rsidRPr="00FA29D1">
        <w:rPr>
          <w:rFonts w:ascii="Times New Roman" w:hAnsi="Times New Roman" w:cs="Times New Roman"/>
          <w:sz w:val="24"/>
          <w:szCs w:val="24"/>
        </w:rPr>
        <w:t xml:space="preserve">Poplatková povinnosť vzniká dňom, ktorým nastane skutočnosť </w:t>
      </w:r>
      <w:r w:rsidRPr="00FA29D1">
        <w:rPr>
          <w:rFonts w:ascii="Times New Roman" w:hAnsi="Times New Roman" w:cs="Times New Roman"/>
          <w:sz w:val="24"/>
          <w:szCs w:val="24"/>
        </w:rPr>
        <w:t>uvedená v § 2 tohto nariadenia,</w:t>
      </w:r>
    </w:p>
    <w:p w:rsidR="002E4512" w:rsidRPr="00FA29D1" w:rsidRDefault="00983FFF"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hAnsi="Times New Roman" w:cs="Times New Roman"/>
          <w:sz w:val="24"/>
          <w:szCs w:val="24"/>
        </w:rPr>
        <w:t>2,</w:t>
      </w:r>
      <w:r w:rsidR="002E4512" w:rsidRPr="00FA29D1">
        <w:rPr>
          <w:rFonts w:ascii="Times New Roman" w:hAnsi="Times New Roman" w:cs="Times New Roman"/>
          <w:sz w:val="24"/>
          <w:szCs w:val="24"/>
        </w:rPr>
        <w:t xml:space="preserve"> Poplatková povinnosť zaniká dňom zániku skutočností uvedených v § 2 tohto nariadenia a to napr.:</w:t>
      </w:r>
    </w:p>
    <w:p w:rsidR="002E4512" w:rsidRPr="00FA29D1"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hAnsi="Times New Roman" w:cs="Times New Roman"/>
          <w:sz w:val="24"/>
          <w:szCs w:val="24"/>
        </w:rPr>
        <w:t xml:space="preserve"> a) dňom odhlásenia sa z trvalého pobytu alebo prechodného pobytu na území mesta alebo vyradením z evidencie obyvateľstva, </w:t>
      </w:r>
    </w:p>
    <w:p w:rsidR="002E4512" w:rsidRPr="00FA29D1"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hAnsi="Times New Roman" w:cs="Times New Roman"/>
          <w:sz w:val="24"/>
          <w:szCs w:val="24"/>
        </w:rPr>
        <w:t xml:space="preserve">b) dňom prevodu a prechodu vlastníctva nehnuteľností nachádzajúcich sa na území mesta na základe predloženého výpisu z listu vlastníctva, </w:t>
      </w:r>
    </w:p>
    <w:p w:rsidR="002E4512" w:rsidRPr="00FA29D1"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hAnsi="Times New Roman" w:cs="Times New Roman"/>
          <w:sz w:val="24"/>
          <w:szCs w:val="24"/>
        </w:rPr>
        <w:t xml:space="preserve">c) dňom zániku nájomného vzťahu k nehnuteľnosti na území mesta, doložením dokladu o ukončení nájomnej zmluvy, </w:t>
      </w:r>
    </w:p>
    <w:p w:rsidR="002E4512" w:rsidRPr="00FA29D1"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hAnsi="Times New Roman" w:cs="Times New Roman"/>
          <w:sz w:val="24"/>
          <w:szCs w:val="24"/>
        </w:rPr>
        <w:t xml:space="preserve">d) dňom ukončenia podnikateľskej činnosti na území mesta, predložením oznámenia o ukončení podnikateľskej činnosti, </w:t>
      </w:r>
    </w:p>
    <w:p w:rsidR="002E4512" w:rsidRPr="00FA29D1"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FA29D1">
        <w:rPr>
          <w:rFonts w:ascii="Times New Roman" w:hAnsi="Times New Roman" w:cs="Times New Roman"/>
          <w:sz w:val="24"/>
          <w:szCs w:val="24"/>
        </w:rPr>
        <w:t xml:space="preserve">e) ukončením činnosti právnickej osoby, ktorá je oprávnená užívať nehnuteľnosť nachádzajúcu sa na území mesta na iný účel ako na podnikanie, </w:t>
      </w:r>
    </w:p>
    <w:p w:rsidR="00784958" w:rsidRPr="00FA29D1" w:rsidRDefault="002E451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hAnsi="Times New Roman" w:cs="Times New Roman"/>
          <w:sz w:val="24"/>
          <w:szCs w:val="24"/>
        </w:rPr>
        <w:t>f) predložením iného dokladu potvrdzujúce</w:t>
      </w:r>
      <w:r w:rsidR="00983FFF" w:rsidRPr="00FA29D1">
        <w:rPr>
          <w:rFonts w:ascii="Times New Roman" w:hAnsi="Times New Roman" w:cs="Times New Roman"/>
          <w:sz w:val="24"/>
          <w:szCs w:val="24"/>
        </w:rPr>
        <w:t>ho zánik poplatkovej povinnosti,</w:t>
      </w:r>
    </w:p>
    <w:p w:rsidR="00F22083"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r w:rsidR="00983FFF" w:rsidRPr="00FA29D1">
        <w:rPr>
          <w:rFonts w:ascii="Times New Roman" w:eastAsia="Times New Roman" w:hAnsi="Times New Roman" w:cs="Times New Roman"/>
          <w:sz w:val="24"/>
          <w:szCs w:val="24"/>
          <w:lang w:eastAsia="sk-SK"/>
        </w:rPr>
        <w:t xml:space="preserve">                            </w:t>
      </w:r>
    </w:p>
    <w:p w:rsidR="00F22083" w:rsidRPr="00FA29D1" w:rsidRDefault="00F22083"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983FFF" w:rsidP="00F22083">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3</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r w:rsidR="00F22083" w:rsidRPr="00FA29D1">
        <w:rPr>
          <w:rFonts w:ascii="Times New Roman" w:eastAsia="Times New Roman" w:hAnsi="Times New Roman" w:cs="Times New Roman"/>
          <w:sz w:val="24"/>
          <w:szCs w:val="24"/>
          <w:lang w:eastAsia="sk-SK"/>
        </w:rPr>
        <w:t xml:space="preserve">                                       </w:t>
      </w:r>
      <w:r w:rsidRPr="00FA29D1">
        <w:rPr>
          <w:rFonts w:ascii="Times New Roman" w:eastAsia="Times New Roman" w:hAnsi="Times New Roman" w:cs="Times New Roman"/>
          <w:sz w:val="24"/>
          <w:szCs w:val="24"/>
          <w:lang w:eastAsia="sk-SK"/>
        </w:rPr>
        <w:t>Sadzba poplatku</w:t>
      </w:r>
    </w:p>
    <w:p w:rsidR="002F03D8" w:rsidRPr="00FA29D1" w:rsidRDefault="00983FFF"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1.</w:t>
      </w:r>
      <w:r w:rsidR="002F03D8" w:rsidRPr="00FA29D1">
        <w:rPr>
          <w:rFonts w:ascii="Times New Roman" w:hAnsi="Times New Roman" w:cs="Times New Roman"/>
          <w:sz w:val="24"/>
          <w:szCs w:val="24"/>
        </w:rPr>
        <w:t xml:space="preserve">Obec Senohrad  stanovuje  sadzbu </w:t>
      </w:r>
      <w:r w:rsidR="002F03D8" w:rsidRPr="00222C9C">
        <w:rPr>
          <w:rFonts w:ascii="Times New Roman" w:hAnsi="Times New Roman" w:cs="Times New Roman"/>
          <w:sz w:val="24"/>
          <w:szCs w:val="24"/>
        </w:rPr>
        <w:t>0,0</w:t>
      </w:r>
      <w:r w:rsidR="0000461C">
        <w:rPr>
          <w:rFonts w:ascii="Times New Roman" w:hAnsi="Times New Roman" w:cs="Times New Roman"/>
          <w:sz w:val="24"/>
          <w:szCs w:val="24"/>
        </w:rPr>
        <w:t>494</w:t>
      </w:r>
      <w:r w:rsidR="002F03D8" w:rsidRPr="00FA29D1">
        <w:rPr>
          <w:rFonts w:ascii="Times New Roman" w:hAnsi="Times New Roman" w:cs="Times New Roman"/>
          <w:sz w:val="24"/>
          <w:szCs w:val="24"/>
        </w:rPr>
        <w:t xml:space="preserve"> EUR</w:t>
      </w:r>
      <w:r w:rsidR="00222C9C">
        <w:rPr>
          <w:rFonts w:ascii="Times New Roman" w:hAnsi="Times New Roman" w:cs="Times New Roman"/>
          <w:sz w:val="24"/>
          <w:szCs w:val="24"/>
        </w:rPr>
        <w:t xml:space="preserve"> </w:t>
      </w:r>
      <w:r w:rsidR="002F03D8" w:rsidRPr="00FA29D1">
        <w:rPr>
          <w:rFonts w:ascii="Times New Roman" w:hAnsi="Times New Roman" w:cs="Times New Roman"/>
          <w:sz w:val="24"/>
          <w:szCs w:val="24"/>
        </w:rPr>
        <w:t>za osobu a kalendárny deň subjektom, u ktorých nie je zavedený množstvový zbe</w:t>
      </w:r>
      <w:r w:rsidR="00DD1F61" w:rsidRPr="00FA29D1">
        <w:rPr>
          <w:rFonts w:ascii="Times New Roman" w:hAnsi="Times New Roman" w:cs="Times New Roman"/>
          <w:sz w:val="24"/>
          <w:szCs w:val="24"/>
        </w:rPr>
        <w:t>r, jednotne v dedine a v lazoch,</w:t>
      </w:r>
    </w:p>
    <w:p w:rsidR="002F03D8" w:rsidRPr="00FA29D1" w:rsidRDefault="00795C5F" w:rsidP="00983FFF">
      <w:pPr>
        <w:spacing w:after="0" w:line="360" w:lineRule="auto"/>
        <w:jc w:val="both"/>
        <w:rPr>
          <w:rFonts w:ascii="Times New Roman" w:hAnsi="Times New Roman" w:cs="Times New Roman"/>
          <w:b/>
          <w:sz w:val="24"/>
          <w:szCs w:val="24"/>
        </w:rPr>
      </w:pPr>
      <w:r w:rsidRPr="00FA29D1">
        <w:rPr>
          <w:rFonts w:ascii="Times New Roman" w:hAnsi="Times New Roman" w:cs="Times New Roman"/>
          <w:sz w:val="24"/>
          <w:szCs w:val="24"/>
        </w:rPr>
        <w:t>2</w:t>
      </w:r>
      <w:r w:rsidR="00784958" w:rsidRPr="00FA29D1">
        <w:rPr>
          <w:rFonts w:ascii="Times New Roman" w:hAnsi="Times New Roman" w:cs="Times New Roman"/>
          <w:sz w:val="24"/>
          <w:szCs w:val="24"/>
        </w:rPr>
        <w:t>.</w:t>
      </w:r>
      <w:r w:rsidR="002F03D8" w:rsidRPr="00FA29D1">
        <w:rPr>
          <w:rFonts w:ascii="Times New Roman" w:hAnsi="Times New Roman" w:cs="Times New Roman"/>
          <w:sz w:val="24"/>
          <w:szCs w:val="24"/>
        </w:rPr>
        <w:t xml:space="preserve">Poplatok na osobu a rok  </w:t>
      </w:r>
      <w:r w:rsidR="00222C9C" w:rsidRPr="00222C9C">
        <w:rPr>
          <w:rFonts w:ascii="Times New Roman" w:hAnsi="Times New Roman" w:cs="Times New Roman"/>
          <w:sz w:val="24"/>
          <w:szCs w:val="24"/>
        </w:rPr>
        <w:t>18</w:t>
      </w:r>
      <w:r w:rsidR="002F03D8" w:rsidRPr="00FA29D1">
        <w:rPr>
          <w:rFonts w:ascii="Times New Roman" w:hAnsi="Times New Roman" w:cs="Times New Roman"/>
          <w:sz w:val="24"/>
          <w:szCs w:val="24"/>
        </w:rPr>
        <w:t xml:space="preserve">  EUR</w:t>
      </w:r>
      <w:r w:rsidR="00B840AD" w:rsidRPr="00FA29D1">
        <w:rPr>
          <w:rFonts w:ascii="Times New Roman" w:hAnsi="Times New Roman" w:cs="Times New Roman"/>
          <w:sz w:val="24"/>
          <w:szCs w:val="24"/>
        </w:rPr>
        <w:t>,</w:t>
      </w:r>
    </w:p>
    <w:p w:rsidR="002F03D8" w:rsidRPr="00FA29D1" w:rsidRDefault="00795C5F" w:rsidP="00983FFF">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3</w:t>
      </w:r>
      <w:r w:rsidR="00784958" w:rsidRPr="00FA29D1">
        <w:rPr>
          <w:rFonts w:ascii="Times New Roman" w:hAnsi="Times New Roman" w:cs="Times New Roman"/>
          <w:sz w:val="24"/>
          <w:szCs w:val="24"/>
        </w:rPr>
        <w:t xml:space="preserve">. </w:t>
      </w:r>
      <w:r w:rsidR="002F03D8" w:rsidRPr="00FA29D1">
        <w:rPr>
          <w:rFonts w:ascii="Times New Roman" w:hAnsi="Times New Roman" w:cs="Times New Roman"/>
          <w:sz w:val="24"/>
          <w:szCs w:val="24"/>
        </w:rPr>
        <w:t>Sadzba poplatku za kg</w:t>
      </w:r>
      <w:r w:rsidR="002F03D8" w:rsidRPr="00FA29D1">
        <w:rPr>
          <w:rFonts w:ascii="Times New Roman" w:hAnsi="Times New Roman" w:cs="Times New Roman"/>
          <w:color w:val="000000" w:themeColor="text1"/>
          <w:sz w:val="24"/>
          <w:szCs w:val="24"/>
        </w:rPr>
        <w:t xml:space="preserve"> drobného stavebného odpadu je  </w:t>
      </w:r>
      <w:r w:rsidR="002F03D8" w:rsidRPr="00222C9C">
        <w:rPr>
          <w:rFonts w:ascii="Times New Roman" w:hAnsi="Times New Roman" w:cs="Times New Roman"/>
          <w:sz w:val="24"/>
          <w:szCs w:val="24"/>
        </w:rPr>
        <w:t>0,030</w:t>
      </w:r>
      <w:r w:rsidR="002F03D8" w:rsidRPr="00FA29D1">
        <w:rPr>
          <w:rFonts w:ascii="Times New Roman" w:hAnsi="Times New Roman" w:cs="Times New Roman"/>
          <w:color w:val="000000" w:themeColor="text1"/>
          <w:sz w:val="24"/>
          <w:szCs w:val="24"/>
        </w:rPr>
        <w:t xml:space="preserve"> EUR t.j. 30.-/tona</w:t>
      </w:r>
      <w:r w:rsidR="00B840AD" w:rsidRPr="00FA29D1">
        <w:rPr>
          <w:rFonts w:ascii="Times New Roman" w:hAnsi="Times New Roman" w:cs="Times New Roman"/>
          <w:color w:val="000000" w:themeColor="text1"/>
          <w:sz w:val="24"/>
          <w:szCs w:val="24"/>
        </w:rPr>
        <w:t>,</w:t>
      </w:r>
    </w:p>
    <w:p w:rsidR="00686832" w:rsidRPr="00FA29D1" w:rsidRDefault="00784958" w:rsidP="00784958">
      <w:pPr>
        <w:spacing w:after="0" w:line="360" w:lineRule="auto"/>
        <w:jc w:val="both"/>
        <w:rPr>
          <w:rFonts w:ascii="Times New Roman" w:hAnsi="Times New Roman" w:cs="Times New Roman"/>
          <w:sz w:val="24"/>
          <w:szCs w:val="24"/>
        </w:rPr>
      </w:pPr>
      <w:r w:rsidRPr="00FA29D1">
        <w:rPr>
          <w:rFonts w:ascii="Times New Roman" w:hAnsi="Times New Roman" w:cs="Times New Roman"/>
          <w:sz w:val="24"/>
          <w:szCs w:val="24"/>
        </w:rPr>
        <w:t>a) s</w:t>
      </w:r>
      <w:r w:rsidR="002F03D8" w:rsidRPr="00FA29D1">
        <w:rPr>
          <w:rFonts w:ascii="Times New Roman" w:hAnsi="Times New Roman" w:cs="Times New Roman"/>
          <w:sz w:val="24"/>
          <w:szCs w:val="24"/>
        </w:rPr>
        <w:t xml:space="preserve">adzba poplatku podľa odseku 1  a 2 nie je vyššia ako súčet priemerných nákladov správcu poplatku na zabezpečenie činností nakladania s komunálnymi odpadmi a drobnými stavebnými odpadmi vrátane nákladov súvisiacich so zabezpečením zberných nádob pripadajúcich na jeden liter týchto odpadov (pri množstvovom zbere) alebo pripadajúcich na </w:t>
      </w:r>
      <w:r w:rsidR="002F03D8" w:rsidRPr="00FA29D1">
        <w:rPr>
          <w:rFonts w:ascii="Times New Roman" w:hAnsi="Times New Roman" w:cs="Times New Roman"/>
          <w:sz w:val="24"/>
          <w:szCs w:val="24"/>
        </w:rPr>
        <w:lastRenderedPageBreak/>
        <w:t>priemerné množstvo komunálnych odpadov a drobných stavebných odpadov vytvorených jedným poplatníkom v obci za jeden kalendárny deň; ak správca poplatku zabezpečuje zhodnocovanie týchto odpadov, náklady sa musia znížiť o výnosy ob</w:t>
      </w:r>
      <w:r w:rsidR="00E2399A" w:rsidRPr="00FA29D1">
        <w:rPr>
          <w:rFonts w:ascii="Times New Roman" w:hAnsi="Times New Roman" w:cs="Times New Roman"/>
          <w:sz w:val="24"/>
          <w:szCs w:val="24"/>
        </w:rPr>
        <w:t>ce zo zhodnote</w:t>
      </w:r>
      <w:r w:rsidRPr="00FA29D1">
        <w:rPr>
          <w:rFonts w:ascii="Times New Roman" w:hAnsi="Times New Roman" w:cs="Times New Roman"/>
          <w:sz w:val="24"/>
          <w:szCs w:val="24"/>
        </w:rPr>
        <w:t>nia,</w:t>
      </w:r>
    </w:p>
    <w:p w:rsidR="00E811C4" w:rsidRPr="00FA29D1" w:rsidRDefault="00E811C4" w:rsidP="00983FFF">
      <w:pPr>
        <w:pStyle w:val="Odsekzoznamu"/>
        <w:spacing w:after="0" w:line="360" w:lineRule="auto"/>
        <w:jc w:val="both"/>
        <w:rPr>
          <w:rFonts w:ascii="Times New Roman" w:hAnsi="Times New Roman" w:cs="Times New Roman"/>
          <w:sz w:val="24"/>
          <w:szCs w:val="24"/>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w:t>
      </w:r>
      <w:r w:rsidR="00E2399A" w:rsidRPr="00FA29D1">
        <w:rPr>
          <w:rFonts w:ascii="Times New Roman" w:eastAsia="Times New Roman" w:hAnsi="Times New Roman" w:cs="Times New Roman"/>
          <w:sz w:val="24"/>
          <w:szCs w:val="24"/>
          <w:lang w:eastAsia="sk-SK"/>
        </w:rPr>
        <w:t xml:space="preserve">         </w:t>
      </w:r>
      <w:r w:rsidR="00EA56DF" w:rsidRPr="00FA29D1">
        <w:rPr>
          <w:rFonts w:ascii="Times New Roman" w:eastAsia="Times New Roman" w:hAnsi="Times New Roman" w:cs="Times New Roman"/>
          <w:sz w:val="24"/>
          <w:szCs w:val="24"/>
          <w:lang w:eastAsia="sk-SK"/>
        </w:rPr>
        <w:t>                    § 4</w:t>
      </w:r>
    </w:p>
    <w:p w:rsidR="00A16E7E"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r w:rsidR="00FA29D1">
        <w:rPr>
          <w:rFonts w:ascii="Times New Roman" w:eastAsia="Times New Roman" w:hAnsi="Times New Roman" w:cs="Times New Roman"/>
          <w:sz w:val="24"/>
          <w:szCs w:val="24"/>
          <w:lang w:eastAsia="sk-SK"/>
        </w:rPr>
        <w:t>                           </w:t>
      </w:r>
      <w:r w:rsidRPr="00FA29D1">
        <w:rPr>
          <w:rFonts w:ascii="Times New Roman" w:eastAsia="Times New Roman" w:hAnsi="Times New Roman" w:cs="Times New Roman"/>
          <w:sz w:val="24"/>
          <w:szCs w:val="24"/>
          <w:lang w:eastAsia="sk-SK"/>
        </w:rPr>
        <w:t>     Určenia poplatku </w:t>
      </w:r>
    </w:p>
    <w:p w:rsidR="000C5878" w:rsidRPr="00FA29D1"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1. Poplatok sa platí za príslušný kalendárny rok a určuje sa za osobu, ukazov</w:t>
      </w:r>
      <w:r w:rsidR="00B840AD" w:rsidRPr="00FA29D1">
        <w:rPr>
          <w:rFonts w:ascii="Times New Roman" w:eastAsia="Times New Roman" w:hAnsi="Times New Roman" w:cs="Times New Roman"/>
          <w:sz w:val="24"/>
          <w:szCs w:val="24"/>
          <w:lang w:eastAsia="sk-SK"/>
        </w:rPr>
        <w:t>ateľ produkcie a kalendárny deň,</w:t>
      </w:r>
    </w:p>
    <w:p w:rsidR="000C5878" w:rsidRPr="00FA29D1"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2. Obec určuje poplatok za kalendárny rok ako:</w:t>
      </w:r>
    </w:p>
    <w:p w:rsidR="000C5878" w:rsidRPr="00FA29D1"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a) súčin sadzby poplatku a počtu kalendárnych dní za príslušný kalendárny rok, počas ktorého má alebo bude mať poplatník podľa § 2 písmena a) tohto nariadenia v obci trvalý pobyt alebo prechodný pobyt, alebo počas ktorého nehnuteľnosť užíva alebo je oprávnený ju užívať,</w:t>
      </w:r>
    </w:p>
    <w:p w:rsidR="000C5878" w:rsidRPr="00FA29D1"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b) súčin sadzby poplatku, počtu kalendárnych dní za príslušný kalendárny rok a priemerného počtu zamestnancov vynásobený koeficientom 1, ak ide o poplatníka podľa § 2 písmeno b) a c) tohto nariadenia,</w:t>
      </w:r>
    </w:p>
    <w:p w:rsidR="000C5878" w:rsidRPr="00FA29D1" w:rsidRDefault="00BC534C"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c) súčin sadzby poplatku, počtu kalendárnych dní za príslušný kalendárny rok a počet miest na poskytovanie reštauračných a iných pohostinských služieb, ak ide o poplatníka podľa § 2 písmeno c) tohto nariadenia,</w:t>
      </w:r>
    </w:p>
    <w:p w:rsidR="00BC534C" w:rsidRPr="00FA29D1" w:rsidRDefault="00BC534C"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d) pre fyzickú osobu sa poplatok za drobný stavebný odpad vypočíta ako súčin hmotnosti drobného stavebného odpadu odovzdaného v zbernom dv</w:t>
      </w:r>
      <w:r w:rsidR="00F53E0A">
        <w:rPr>
          <w:rFonts w:ascii="Times New Roman" w:eastAsia="Times New Roman" w:hAnsi="Times New Roman" w:cs="Times New Roman"/>
          <w:sz w:val="24"/>
          <w:szCs w:val="24"/>
          <w:lang w:eastAsia="sk-SK"/>
        </w:rPr>
        <w:t xml:space="preserve">ore, ktorý bude počas roka 2019 </w:t>
      </w:r>
      <w:r w:rsidRPr="00FA29D1">
        <w:rPr>
          <w:rFonts w:ascii="Times New Roman" w:eastAsia="Times New Roman" w:hAnsi="Times New Roman" w:cs="Times New Roman"/>
          <w:sz w:val="24"/>
          <w:szCs w:val="24"/>
          <w:lang w:eastAsia="sk-SK"/>
        </w:rPr>
        <w:t>zazmluvnený  a sadzby poplatku za drobný stavebný odpad v zbernom dvore spoločnosti Marius Pedersen,</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EA56DF" w:rsidRPr="00FA29D1" w:rsidRDefault="00EA56D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w:t>
      </w:r>
      <w:r w:rsidR="00EA56DF" w:rsidRPr="00FA29D1">
        <w:rPr>
          <w:rFonts w:ascii="Times New Roman" w:eastAsia="Times New Roman" w:hAnsi="Times New Roman" w:cs="Times New Roman"/>
          <w:sz w:val="24"/>
          <w:szCs w:val="24"/>
          <w:lang w:eastAsia="sk-SK"/>
        </w:rPr>
        <w:t xml:space="preserve">                             § 5</w:t>
      </w:r>
    </w:p>
    <w:p w:rsidR="00686832" w:rsidRPr="00FA29D1" w:rsidRDefault="00FA29D1" w:rsidP="00FA29D1">
      <w:pPr>
        <w:shd w:val="clear" w:color="auto" w:fill="FFFFFF"/>
        <w:spacing w:after="0" w:line="36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86832" w:rsidRPr="00FA29D1">
        <w:rPr>
          <w:rFonts w:ascii="Times New Roman" w:eastAsia="Times New Roman" w:hAnsi="Times New Roman" w:cs="Times New Roman"/>
          <w:sz w:val="24"/>
          <w:szCs w:val="24"/>
          <w:lang w:eastAsia="sk-SK"/>
        </w:rPr>
        <w:t>Oznamovacia povinnosť</w:t>
      </w:r>
      <w:r w:rsidR="00A44E2A" w:rsidRPr="00FA29D1">
        <w:rPr>
          <w:rFonts w:ascii="Times New Roman" w:eastAsia="Times New Roman" w:hAnsi="Times New Roman" w:cs="Times New Roman"/>
          <w:sz w:val="24"/>
          <w:szCs w:val="24"/>
          <w:lang w:eastAsia="sk-SK"/>
        </w:rPr>
        <w:t xml:space="preserve"> a platenie poplatku</w:t>
      </w:r>
    </w:p>
    <w:p w:rsidR="00686832" w:rsidRPr="00FA29D1" w:rsidRDefault="00A11FE7" w:rsidP="00983FFF">
      <w:pPr>
        <w:shd w:val="clear" w:color="auto" w:fill="FFFFFF"/>
        <w:spacing w:after="0" w:line="360" w:lineRule="auto"/>
        <w:jc w:val="both"/>
        <w:textAlignment w:val="baseline"/>
        <w:rPr>
          <w:rFonts w:ascii="Times New Roman" w:eastAsia="Times New Roman" w:hAnsi="Times New Roman" w:cs="Times New Roman"/>
          <w:sz w:val="24"/>
          <w:szCs w:val="24"/>
        </w:rPr>
      </w:pPr>
      <w:r w:rsidRPr="00FA29D1">
        <w:rPr>
          <w:rFonts w:ascii="Times New Roman" w:eastAsia="Times New Roman" w:hAnsi="Times New Roman" w:cs="Times New Roman"/>
          <w:sz w:val="24"/>
          <w:szCs w:val="24"/>
        </w:rPr>
        <w:t>1.</w:t>
      </w:r>
      <w:r w:rsidR="00686832" w:rsidRPr="00FA29D1">
        <w:rPr>
          <w:rFonts w:ascii="Times New Roman" w:eastAsia="Times New Roman" w:hAnsi="Times New Roman" w:cs="Times New Roman"/>
          <w:sz w:val="24"/>
          <w:szCs w:val="24"/>
        </w:rPr>
        <w:t xml:space="preserve"> Poplatník je povinný do jedného mesiaca odo dňa vzniku povinnosti platiť poplatok </w:t>
      </w:r>
      <w:r w:rsidR="00C76436" w:rsidRPr="00FA29D1">
        <w:rPr>
          <w:rFonts w:ascii="Times New Roman" w:eastAsia="Times New Roman" w:hAnsi="Times New Roman" w:cs="Times New Roman"/>
          <w:sz w:val="24"/>
          <w:szCs w:val="24"/>
        </w:rPr>
        <w:t xml:space="preserve">a tiež </w:t>
      </w:r>
      <w:r w:rsidR="00686832" w:rsidRPr="00FA29D1">
        <w:rPr>
          <w:rFonts w:ascii="Times New Roman" w:eastAsia="Times New Roman" w:hAnsi="Times New Roman" w:cs="Times New Roman"/>
          <w:sz w:val="24"/>
          <w:szCs w:val="24"/>
        </w:rPr>
        <w:t>odo dňa, keď nastala skutočnosť, ktorá má vplyv na zánik poplatkovej povinnosti, ako aj od skončenia obdobia určeného obcou, za ktoré platil poplatok v prípade ak došlo k zmene už ohlásených údajov, ohlásiť obci:</w:t>
      </w:r>
    </w:p>
    <w:p w:rsidR="00784958"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lastRenderedPageBreak/>
        <w:t xml:space="preserve">a) svoje meno, priezvisko, dátum narodenia, adresu trvalého pobytu, adresu prechodného pobytu (ďalej len identifikačné údaje), </w:t>
      </w:r>
      <w:r w:rsidR="00C76436" w:rsidRPr="00FA29D1">
        <w:rPr>
          <w:rFonts w:ascii="Times New Roman" w:eastAsia="Times New Roman" w:hAnsi="Times New Roman" w:cs="Times New Roman"/>
          <w:sz w:val="24"/>
          <w:szCs w:val="24"/>
          <w:lang w:eastAsia="sk-SK"/>
        </w:rPr>
        <w:t>a názov alebo obchodné meno, sídlo alebo miesto podnikania, identifikačné číslo</w:t>
      </w:r>
      <w:r w:rsidR="003732E6" w:rsidRPr="00FA29D1">
        <w:rPr>
          <w:rFonts w:ascii="Times New Roman" w:eastAsia="Times New Roman" w:hAnsi="Times New Roman" w:cs="Times New Roman"/>
          <w:sz w:val="24"/>
          <w:szCs w:val="24"/>
          <w:lang w:eastAsia="sk-SK"/>
        </w:rPr>
        <w:t xml:space="preserve"> </w:t>
      </w:r>
      <w:r w:rsidRPr="00FA29D1">
        <w:rPr>
          <w:rFonts w:ascii="Times New Roman" w:eastAsia="Times New Roman" w:hAnsi="Times New Roman" w:cs="Times New Roman"/>
          <w:sz w:val="24"/>
          <w:szCs w:val="24"/>
          <w:lang w:eastAsia="sk-SK"/>
        </w:rPr>
        <w:t>ak je poplatníkom osoba podľa §</w:t>
      </w:r>
      <w:r w:rsidR="00A44E2A" w:rsidRPr="00FA29D1">
        <w:rPr>
          <w:rFonts w:ascii="Times New Roman" w:eastAsia="Times New Roman" w:hAnsi="Times New Roman" w:cs="Times New Roman"/>
          <w:sz w:val="24"/>
          <w:szCs w:val="24"/>
          <w:lang w:eastAsia="sk-SK"/>
        </w:rPr>
        <w:t>2</w:t>
      </w:r>
      <w:r w:rsidRPr="00FA29D1">
        <w:rPr>
          <w:rFonts w:ascii="Times New Roman" w:eastAsia="Times New Roman" w:hAnsi="Times New Roman" w:cs="Times New Roman"/>
          <w:sz w:val="24"/>
          <w:szCs w:val="24"/>
          <w:lang w:eastAsia="sk-SK"/>
        </w:rPr>
        <w:t xml:space="preserve">  ods.</w:t>
      </w:r>
      <w:r w:rsidR="00C76436" w:rsidRPr="00FA29D1">
        <w:rPr>
          <w:rFonts w:ascii="Times New Roman" w:eastAsia="Times New Roman" w:hAnsi="Times New Roman" w:cs="Times New Roman"/>
          <w:sz w:val="24"/>
          <w:szCs w:val="24"/>
          <w:lang w:eastAsia="sk-SK"/>
        </w:rPr>
        <w:t>1</w:t>
      </w:r>
      <w:r w:rsidRPr="00FA29D1">
        <w:rPr>
          <w:rFonts w:ascii="Times New Roman" w:eastAsia="Times New Roman" w:hAnsi="Times New Roman" w:cs="Times New Roman"/>
          <w:sz w:val="24"/>
          <w:szCs w:val="24"/>
          <w:lang w:eastAsia="sk-SK"/>
        </w:rPr>
        <w:t xml:space="preserve">  písm. b), c)</w:t>
      </w:r>
      <w:r w:rsidR="00784958" w:rsidRPr="00FA29D1">
        <w:rPr>
          <w:rFonts w:ascii="Times New Roman" w:eastAsia="Times New Roman" w:hAnsi="Times New Roman" w:cs="Times New Roman"/>
          <w:sz w:val="24"/>
          <w:szCs w:val="24"/>
          <w:lang w:eastAsia="sk-SK"/>
        </w:rPr>
        <w:t>,</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b)  identifikačné údaje iných osôb, ak za</w:t>
      </w:r>
      <w:r w:rsidR="00B840AD" w:rsidRPr="00FA29D1">
        <w:rPr>
          <w:rFonts w:ascii="Times New Roman" w:eastAsia="Times New Roman" w:hAnsi="Times New Roman" w:cs="Times New Roman"/>
          <w:sz w:val="24"/>
          <w:szCs w:val="24"/>
          <w:lang w:eastAsia="sk-SK"/>
        </w:rPr>
        <w:t xml:space="preserve"> ne</w:t>
      </w:r>
      <w:r w:rsidRPr="00FA29D1">
        <w:rPr>
          <w:rFonts w:ascii="Times New Roman" w:eastAsia="Times New Roman" w:hAnsi="Times New Roman" w:cs="Times New Roman"/>
          <w:sz w:val="24"/>
          <w:szCs w:val="24"/>
          <w:lang w:eastAsia="sk-SK"/>
        </w:rPr>
        <w:t xml:space="preserve"> plní povinnosti poplatníka, podľa </w:t>
      </w:r>
      <w:r w:rsidR="00A44E2A" w:rsidRPr="00FA29D1">
        <w:rPr>
          <w:rFonts w:ascii="Times New Roman" w:eastAsia="Times New Roman" w:hAnsi="Times New Roman" w:cs="Times New Roman"/>
          <w:sz w:val="24"/>
          <w:szCs w:val="24"/>
          <w:lang w:eastAsia="sk-SK"/>
        </w:rPr>
        <w:t>§ 2,</w:t>
      </w:r>
    </w:p>
    <w:p w:rsidR="00C76436" w:rsidRPr="00FA29D1" w:rsidRDefault="00A44E2A"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c) </w:t>
      </w:r>
      <w:r w:rsidR="00686832" w:rsidRPr="00FA29D1">
        <w:rPr>
          <w:rFonts w:ascii="Times New Roman" w:eastAsia="Times New Roman" w:hAnsi="Times New Roman" w:cs="Times New Roman"/>
          <w:sz w:val="24"/>
          <w:szCs w:val="24"/>
          <w:lang w:eastAsia="sk-SK"/>
        </w:rPr>
        <w:t>údaje rozhodujúce pre určenie poplatku podľa §</w:t>
      </w:r>
      <w:r w:rsidR="00EA56DF" w:rsidRPr="00FA29D1">
        <w:rPr>
          <w:rFonts w:ascii="Times New Roman" w:eastAsia="Times New Roman" w:hAnsi="Times New Roman" w:cs="Times New Roman"/>
          <w:sz w:val="24"/>
          <w:szCs w:val="24"/>
          <w:lang w:eastAsia="sk-SK"/>
        </w:rPr>
        <w:t xml:space="preserve">4, </w:t>
      </w:r>
      <w:r w:rsidR="00686832" w:rsidRPr="00FA29D1">
        <w:rPr>
          <w:rFonts w:ascii="Times New Roman" w:eastAsia="Times New Roman" w:hAnsi="Times New Roman" w:cs="Times New Roman"/>
          <w:sz w:val="24"/>
          <w:szCs w:val="24"/>
          <w:lang w:eastAsia="sk-SK"/>
        </w:rPr>
        <w:t xml:space="preserve"> spolu s ohlásením predloží do 31.1.príslušného kalendárneho roka aj doklady potvrdzujúce uvádzané údaje, ak súčasne požaduje zníženie alebo odpustenie poplatku </w:t>
      </w:r>
      <w:r w:rsidRPr="00FA29D1">
        <w:rPr>
          <w:rFonts w:ascii="Times New Roman" w:eastAsia="Times New Roman" w:hAnsi="Times New Roman" w:cs="Times New Roman"/>
          <w:sz w:val="24"/>
          <w:szCs w:val="24"/>
          <w:lang w:eastAsia="sk-SK"/>
        </w:rPr>
        <w:t>aj doklady podľa § 7</w:t>
      </w:r>
      <w:r w:rsidR="00EA56DF" w:rsidRPr="00FA29D1">
        <w:rPr>
          <w:rFonts w:ascii="Times New Roman" w:eastAsia="Times New Roman" w:hAnsi="Times New Roman" w:cs="Times New Roman"/>
          <w:sz w:val="24"/>
          <w:szCs w:val="24"/>
          <w:lang w:eastAsia="sk-SK"/>
        </w:rPr>
        <w:t xml:space="preserve"> ods.4</w:t>
      </w:r>
      <w:r w:rsidR="00686832" w:rsidRPr="00FA29D1">
        <w:rPr>
          <w:rFonts w:ascii="Times New Roman" w:eastAsia="Times New Roman" w:hAnsi="Times New Roman" w:cs="Times New Roman"/>
          <w:sz w:val="24"/>
          <w:szCs w:val="24"/>
          <w:lang w:eastAsia="sk-SK"/>
        </w:rPr>
        <w:t>, ktoré odôvodňujú znížen</w:t>
      </w:r>
      <w:r w:rsidR="00C76436" w:rsidRPr="00FA29D1">
        <w:rPr>
          <w:rFonts w:ascii="Times New Roman" w:eastAsia="Times New Roman" w:hAnsi="Times New Roman" w:cs="Times New Roman"/>
          <w:sz w:val="24"/>
          <w:szCs w:val="24"/>
          <w:lang w:eastAsia="sk-SK"/>
        </w:rPr>
        <w:t>ie alebo odpustenie poplatku,</w:t>
      </w:r>
    </w:p>
    <w:p w:rsidR="00686832" w:rsidRPr="00FA29D1" w:rsidRDefault="00C76436"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d) a</w:t>
      </w:r>
      <w:r w:rsidR="00686832" w:rsidRPr="00FA29D1">
        <w:rPr>
          <w:rFonts w:ascii="Times New Roman" w:eastAsia="Times New Roman" w:hAnsi="Times New Roman" w:cs="Times New Roman"/>
          <w:sz w:val="24"/>
          <w:szCs w:val="24"/>
          <w:lang w:eastAsia="sk-SK"/>
        </w:rPr>
        <w:t>k údaje rozhodujúce pre zníženie alebo odpustenie poplatku nastanú v priebehu roka, poplatník je povinný uvedené skutoč</w:t>
      </w:r>
      <w:r w:rsidR="00EA56DF" w:rsidRPr="00FA29D1">
        <w:rPr>
          <w:rFonts w:ascii="Times New Roman" w:eastAsia="Times New Roman" w:hAnsi="Times New Roman" w:cs="Times New Roman"/>
          <w:sz w:val="24"/>
          <w:szCs w:val="24"/>
          <w:lang w:eastAsia="sk-SK"/>
        </w:rPr>
        <w:t>nosti predložiť najneskôr do 30 dní odo dňa, keď tieto nastali</w:t>
      </w:r>
      <w:r w:rsidR="00686832" w:rsidRPr="00FA29D1">
        <w:rPr>
          <w:rFonts w:ascii="Times New Roman" w:eastAsia="Times New Roman" w:hAnsi="Times New Roman" w:cs="Times New Roman"/>
          <w:sz w:val="24"/>
          <w:szCs w:val="24"/>
          <w:lang w:eastAsia="sk-SK"/>
        </w:rPr>
        <w:t>. Poplatník je oprávnený podať obci ohlásenie aj v prípade, ak zistí, že jeho povinnosť platiť poplatok má byť nižšia, ako mu bola vyrubená, alebo ak žiada o zníženie poplatku z dôvodu, že neužíva nehnuteľ</w:t>
      </w:r>
      <w:r w:rsidR="00784958" w:rsidRPr="00FA29D1">
        <w:rPr>
          <w:rFonts w:ascii="Times New Roman" w:eastAsia="Times New Roman" w:hAnsi="Times New Roman" w:cs="Times New Roman"/>
          <w:sz w:val="24"/>
          <w:szCs w:val="24"/>
          <w:lang w:eastAsia="sk-SK"/>
        </w:rPr>
        <w:t>nosť, ktorú je oprávnený užívať,</w:t>
      </w:r>
    </w:p>
    <w:p w:rsidR="00EA56DF" w:rsidRPr="00FA29D1" w:rsidRDefault="00EA56D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EA56DF" w:rsidRPr="00FA29D1" w:rsidRDefault="00EA56DF" w:rsidP="00C76436">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FA29D1">
        <w:rPr>
          <w:rFonts w:ascii="Calibri" w:eastAsia="Times New Roman" w:hAnsi="Calibri" w:cs="Times New Roman"/>
          <w:sz w:val="24"/>
          <w:szCs w:val="24"/>
          <w:lang w:eastAsia="sk-SK"/>
        </w:rPr>
        <w:t>§</w:t>
      </w:r>
      <w:r w:rsidR="00C76436" w:rsidRPr="00FA29D1">
        <w:rPr>
          <w:rFonts w:ascii="Times New Roman" w:eastAsia="Times New Roman" w:hAnsi="Times New Roman" w:cs="Times New Roman"/>
          <w:sz w:val="24"/>
          <w:szCs w:val="24"/>
          <w:lang w:eastAsia="sk-SK"/>
        </w:rPr>
        <w:t xml:space="preserve"> 6</w:t>
      </w:r>
    </w:p>
    <w:p w:rsidR="00FA29D1" w:rsidRDefault="00C76436" w:rsidP="00FA29D1">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Vyrubenie poplatku a</w:t>
      </w:r>
      <w:r w:rsidR="00FA29D1">
        <w:rPr>
          <w:rFonts w:ascii="Times New Roman" w:eastAsia="Times New Roman" w:hAnsi="Times New Roman" w:cs="Times New Roman"/>
          <w:sz w:val="24"/>
          <w:szCs w:val="24"/>
          <w:lang w:eastAsia="sk-SK"/>
        </w:rPr>
        <w:t> </w:t>
      </w:r>
      <w:r w:rsidRPr="00FA29D1">
        <w:rPr>
          <w:rFonts w:ascii="Times New Roman" w:eastAsia="Times New Roman" w:hAnsi="Times New Roman" w:cs="Times New Roman"/>
          <w:sz w:val="24"/>
          <w:szCs w:val="24"/>
          <w:lang w:eastAsia="sk-SK"/>
        </w:rPr>
        <w:t>splatnosť</w:t>
      </w:r>
    </w:p>
    <w:p w:rsidR="00A44E2A" w:rsidRPr="00F35443" w:rsidRDefault="00C76436" w:rsidP="00FA29D1">
      <w:pPr>
        <w:shd w:val="clear" w:color="auto" w:fill="FFFFFF"/>
        <w:spacing w:after="0" w:line="360" w:lineRule="auto"/>
        <w:textAlignment w:val="baseline"/>
        <w:rPr>
          <w:rFonts w:ascii="Times New Roman" w:eastAsia="Times New Roman" w:hAnsi="Times New Roman" w:cs="Times New Roman"/>
          <w:sz w:val="24"/>
          <w:szCs w:val="24"/>
          <w:lang w:eastAsia="sk-SK"/>
        </w:rPr>
      </w:pPr>
      <w:r w:rsidRPr="00F35443">
        <w:rPr>
          <w:rFonts w:ascii="Times New Roman" w:hAnsi="Times New Roman" w:cs="Times New Roman"/>
          <w:color w:val="000000"/>
          <w:sz w:val="24"/>
          <w:szCs w:val="24"/>
        </w:rPr>
        <w:t>1</w:t>
      </w:r>
      <w:r w:rsidR="00A44E2A" w:rsidRPr="00F35443">
        <w:rPr>
          <w:rFonts w:ascii="Times New Roman" w:hAnsi="Times New Roman" w:cs="Times New Roman"/>
          <w:color w:val="000000"/>
          <w:sz w:val="24"/>
          <w:szCs w:val="24"/>
        </w:rPr>
        <w:t>. Obec vyrubí poplatok rozhodnutím na celé zdaňovacie obdobie. Pre účely tohto VZN sa zdaňovacím obdobím poplatku rozumie kalendárny rok. Splatnosť poplatku je 15 dní odo dňa nadobudn</w:t>
      </w:r>
      <w:r w:rsidR="00B840AD" w:rsidRPr="00F35443">
        <w:rPr>
          <w:rFonts w:ascii="Times New Roman" w:hAnsi="Times New Roman" w:cs="Times New Roman"/>
          <w:color w:val="000000"/>
          <w:sz w:val="24"/>
          <w:szCs w:val="24"/>
        </w:rPr>
        <w:t>utia právoplatnosti rozhodnutia,</w:t>
      </w:r>
    </w:p>
    <w:p w:rsidR="00A44E2A" w:rsidRPr="00FA29D1" w:rsidRDefault="00C76436" w:rsidP="00983FFF">
      <w:pPr>
        <w:pStyle w:val="Normlnywebov"/>
        <w:spacing w:line="360" w:lineRule="auto"/>
        <w:ind w:right="150"/>
        <w:jc w:val="both"/>
        <w:rPr>
          <w:color w:val="000000"/>
        </w:rPr>
      </w:pPr>
      <w:r w:rsidRPr="00FA29D1">
        <w:rPr>
          <w:color w:val="000000"/>
        </w:rPr>
        <w:t>2</w:t>
      </w:r>
      <w:r w:rsidR="00784958" w:rsidRPr="00FA29D1">
        <w:rPr>
          <w:color w:val="000000"/>
        </w:rPr>
        <w:t xml:space="preserve">. </w:t>
      </w:r>
      <w:r w:rsidR="00A44E2A" w:rsidRPr="00FA29D1">
        <w:rPr>
          <w:color w:val="000000"/>
        </w:rPr>
        <w:t>Ak vznikne poplatková povinnosť v priebehu zdaňovacieho obdobia, obec vyrubí pomernú časť poplatku rozhodnutím, začínajúc dňom vzniku poplatkovej povinnosti až do konca p</w:t>
      </w:r>
      <w:r w:rsidR="00B840AD" w:rsidRPr="00FA29D1">
        <w:rPr>
          <w:color w:val="000000"/>
        </w:rPr>
        <w:t>ríslušného zdaňovacieho obdobia,</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C76436"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w:t>
      </w:r>
      <w:r w:rsidR="00E2399A" w:rsidRPr="00FA29D1">
        <w:rPr>
          <w:rFonts w:ascii="Times New Roman" w:eastAsia="Times New Roman" w:hAnsi="Times New Roman" w:cs="Times New Roman"/>
          <w:sz w:val="24"/>
          <w:szCs w:val="24"/>
          <w:lang w:eastAsia="sk-SK"/>
        </w:rPr>
        <w:t xml:space="preserve">                             § 7</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Zníženie a odpustenie od poplatku</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1. Obec  poplatníkovi vráti poplatok alebo jeho pomernú časť, ak tento hodnoverným spôsobom preukáže zánik poplatkovej povinnosti v priebehu </w:t>
      </w:r>
      <w:r w:rsidR="00B840AD" w:rsidRPr="00FA29D1">
        <w:rPr>
          <w:rFonts w:ascii="Times New Roman" w:eastAsia="Times New Roman" w:hAnsi="Times New Roman" w:cs="Times New Roman"/>
          <w:sz w:val="24"/>
          <w:szCs w:val="24"/>
          <w:lang w:eastAsia="sk-SK"/>
        </w:rPr>
        <w:t>zdaňovacieho obdobia,</w:t>
      </w:r>
    </w:p>
    <w:p w:rsidR="00784958" w:rsidRPr="00FA29D1" w:rsidRDefault="0078495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lastRenderedPageBreak/>
        <w:t>2.</w:t>
      </w:r>
      <w:r w:rsidR="003732E6" w:rsidRPr="00FA29D1">
        <w:rPr>
          <w:rFonts w:ascii="Times New Roman" w:eastAsia="Times New Roman" w:hAnsi="Times New Roman" w:cs="Times New Roman"/>
          <w:sz w:val="24"/>
          <w:szCs w:val="24"/>
          <w:lang w:eastAsia="sk-SK"/>
        </w:rPr>
        <w:t xml:space="preserve"> </w:t>
      </w:r>
      <w:r w:rsidR="003732E6" w:rsidRPr="00222C9C">
        <w:rPr>
          <w:rFonts w:ascii="Times New Roman" w:eastAsia="Times New Roman" w:hAnsi="Times New Roman" w:cs="Times New Roman"/>
          <w:sz w:val="24"/>
          <w:szCs w:val="24"/>
          <w:lang w:eastAsia="sk-SK"/>
        </w:rPr>
        <w:t>Starostka obce</w:t>
      </w:r>
      <w:r w:rsidRPr="00FA29D1">
        <w:rPr>
          <w:rFonts w:ascii="Times New Roman" w:eastAsia="Times New Roman" w:hAnsi="Times New Roman" w:cs="Times New Roman"/>
          <w:sz w:val="24"/>
          <w:szCs w:val="24"/>
          <w:lang w:eastAsia="sk-SK"/>
        </w:rPr>
        <w:t xml:space="preserve"> zníži sadzbu poplatku alebo poplatok odpustí poplatníkovi - fyzickej osobe, ktorá má v obci trvalý pobyt alebo prechodný pobyt, ak takýto poplatník preukáže, že sa viac ako 90 dní v zdaňovacom období nezdržiava alebo sa nezdržiaval na území obce alebo sa počas celého zdaňovacieho obdobia nezdržiava ale</w:t>
      </w:r>
      <w:r w:rsidR="00B840AD" w:rsidRPr="00FA29D1">
        <w:rPr>
          <w:rFonts w:ascii="Times New Roman" w:eastAsia="Times New Roman" w:hAnsi="Times New Roman" w:cs="Times New Roman"/>
          <w:sz w:val="24"/>
          <w:szCs w:val="24"/>
          <w:lang w:eastAsia="sk-SK"/>
        </w:rPr>
        <w:t>bo sa nezdržiaval na území obce,</w:t>
      </w:r>
    </w:p>
    <w:p w:rsidR="00784958" w:rsidRPr="00FA29D1" w:rsidRDefault="0078495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3. O vrátenie alebo odpustenie a zníženie poplatku je poplatník povinný poži</w:t>
      </w:r>
      <w:r w:rsidR="00B840AD" w:rsidRPr="00FA29D1">
        <w:rPr>
          <w:rFonts w:ascii="Times New Roman" w:eastAsia="Times New Roman" w:hAnsi="Times New Roman" w:cs="Times New Roman"/>
          <w:sz w:val="24"/>
          <w:szCs w:val="24"/>
          <w:lang w:eastAsia="sk-SK"/>
        </w:rPr>
        <w:t>adať podaním písomnej žiadosti,</w:t>
      </w:r>
    </w:p>
    <w:p w:rsidR="00784958" w:rsidRPr="00FA29D1" w:rsidRDefault="0078495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4. Prílohou žiadosti o vrátenie zníženie alebo odpustenie  poplatku musí byť niektorý z nasledovných dokladov:</w:t>
      </w:r>
    </w:p>
    <w:p w:rsidR="00D97689" w:rsidRPr="00FA29D1"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a,</w:t>
      </w:r>
      <w:r w:rsidR="00686832" w:rsidRPr="00FA29D1">
        <w:rPr>
          <w:rFonts w:ascii="Times New Roman" w:eastAsia="Times New Roman" w:hAnsi="Times New Roman" w:cs="Times New Roman"/>
          <w:sz w:val="24"/>
          <w:szCs w:val="24"/>
          <w:lang w:eastAsia="sk-SK"/>
        </w:rPr>
        <w:t xml:space="preserve"> potvrdenie o</w:t>
      </w:r>
      <w:r w:rsidR="00F953A9" w:rsidRPr="00FA29D1">
        <w:rPr>
          <w:rFonts w:ascii="Times New Roman" w:eastAsia="Times New Roman" w:hAnsi="Times New Roman" w:cs="Times New Roman"/>
          <w:sz w:val="24"/>
          <w:szCs w:val="24"/>
          <w:lang w:eastAsia="sk-SK"/>
        </w:rPr>
        <w:t> </w:t>
      </w:r>
      <w:r w:rsidR="00686832" w:rsidRPr="00FA29D1">
        <w:rPr>
          <w:rFonts w:ascii="Times New Roman" w:eastAsia="Times New Roman" w:hAnsi="Times New Roman" w:cs="Times New Roman"/>
          <w:sz w:val="24"/>
          <w:szCs w:val="24"/>
          <w:lang w:eastAsia="sk-SK"/>
        </w:rPr>
        <w:t>štúdiu</w:t>
      </w:r>
      <w:r w:rsidR="00F953A9" w:rsidRPr="00FA29D1">
        <w:rPr>
          <w:rFonts w:ascii="Times New Roman" w:eastAsia="Times New Roman" w:hAnsi="Times New Roman" w:cs="Times New Roman"/>
          <w:sz w:val="24"/>
          <w:szCs w:val="24"/>
          <w:lang w:eastAsia="sk-SK"/>
        </w:rPr>
        <w:t xml:space="preserve"> vydané v tom roku, v ktorom sa uplatňuje úľava</w:t>
      </w:r>
      <w:r w:rsidRPr="00FA29D1">
        <w:rPr>
          <w:rFonts w:ascii="Times New Roman" w:eastAsia="Times New Roman" w:hAnsi="Times New Roman" w:cs="Times New Roman"/>
          <w:sz w:val="24"/>
          <w:szCs w:val="24"/>
          <w:lang w:eastAsia="sk-SK"/>
        </w:rPr>
        <w:t>,</w:t>
      </w:r>
      <w:r w:rsidR="0000461C">
        <w:rPr>
          <w:rFonts w:ascii="Times New Roman" w:eastAsia="Times New Roman" w:hAnsi="Times New Roman" w:cs="Times New Roman"/>
          <w:sz w:val="24"/>
          <w:szCs w:val="24"/>
          <w:lang w:eastAsia="sk-SK"/>
        </w:rPr>
        <w:t xml:space="preserve"> (</w:t>
      </w:r>
      <w:r w:rsidR="0000461C" w:rsidRPr="00FA29D1">
        <w:rPr>
          <w:rFonts w:ascii="Times New Roman" w:eastAsia="Times New Roman" w:hAnsi="Times New Roman" w:cs="Times New Roman"/>
          <w:sz w:val="24"/>
          <w:szCs w:val="24"/>
          <w:lang w:eastAsia="sk-SK"/>
        </w:rPr>
        <w:t xml:space="preserve">zníženie na sumu </w:t>
      </w:r>
      <w:r w:rsidR="0000461C">
        <w:rPr>
          <w:rFonts w:ascii="Times New Roman" w:eastAsia="Times New Roman" w:hAnsi="Times New Roman" w:cs="Times New Roman"/>
          <w:sz w:val="24"/>
          <w:szCs w:val="24"/>
          <w:lang w:eastAsia="sk-SK"/>
        </w:rPr>
        <w:t>5,00</w:t>
      </w:r>
      <w:r w:rsidR="0000461C" w:rsidRPr="00FA29D1">
        <w:rPr>
          <w:rFonts w:ascii="Times New Roman" w:eastAsia="Times New Roman" w:hAnsi="Times New Roman" w:cs="Times New Roman"/>
          <w:sz w:val="24"/>
          <w:szCs w:val="24"/>
          <w:lang w:eastAsia="sk-SK"/>
        </w:rPr>
        <w:t xml:space="preserve"> €)</w:t>
      </w:r>
      <w:bookmarkStart w:id="0" w:name="_GoBack"/>
      <w:bookmarkEnd w:id="0"/>
    </w:p>
    <w:p w:rsidR="00686832" w:rsidRPr="00FA29D1"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b,</w:t>
      </w:r>
      <w:r w:rsidR="00686832" w:rsidRPr="00FA29D1">
        <w:rPr>
          <w:rFonts w:ascii="Times New Roman" w:eastAsia="Times New Roman" w:hAnsi="Times New Roman" w:cs="Times New Roman"/>
          <w:sz w:val="24"/>
          <w:szCs w:val="24"/>
          <w:lang w:eastAsia="sk-SK"/>
        </w:rPr>
        <w:t xml:space="preserve"> potvrdenie o ubytovaní </w:t>
      </w:r>
      <w:r w:rsidR="00F953A9" w:rsidRPr="00FA29D1">
        <w:rPr>
          <w:rFonts w:ascii="Times New Roman" w:eastAsia="Times New Roman" w:hAnsi="Times New Roman" w:cs="Times New Roman"/>
          <w:sz w:val="24"/>
          <w:szCs w:val="24"/>
          <w:lang w:eastAsia="sk-SK"/>
        </w:rPr>
        <w:t>u osôb zamestnaných mimo trvalého bydliska</w:t>
      </w:r>
      <w:r w:rsidR="00686832" w:rsidRPr="00FA29D1">
        <w:rPr>
          <w:rFonts w:ascii="Times New Roman" w:eastAsia="Times New Roman" w:hAnsi="Times New Roman" w:cs="Times New Roman"/>
          <w:sz w:val="24"/>
          <w:szCs w:val="24"/>
          <w:lang w:eastAsia="sk-SK"/>
        </w:rPr>
        <w:t xml:space="preserve"> vydané v tom roku, v ktorom sa uplatňuje úľava</w:t>
      </w:r>
      <w:r w:rsidR="00784958" w:rsidRPr="00FA29D1">
        <w:rPr>
          <w:rFonts w:ascii="Times New Roman" w:eastAsia="Times New Roman" w:hAnsi="Times New Roman" w:cs="Times New Roman"/>
          <w:sz w:val="24"/>
          <w:szCs w:val="24"/>
          <w:lang w:eastAsia="sk-SK"/>
        </w:rPr>
        <w:t>,</w:t>
      </w:r>
    </w:p>
    <w:p w:rsidR="00686832" w:rsidRPr="00FA29D1"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c, </w:t>
      </w:r>
      <w:r w:rsidR="00686832" w:rsidRPr="00FA29D1">
        <w:rPr>
          <w:rFonts w:ascii="Times New Roman" w:eastAsia="Times New Roman" w:hAnsi="Times New Roman" w:cs="Times New Roman"/>
          <w:sz w:val="24"/>
          <w:szCs w:val="24"/>
          <w:lang w:eastAsia="sk-SK"/>
        </w:rPr>
        <w:t>doklad vecne príslušného úradu o pobyte v zahraničí alebo potvrdenie zamestnávateľa zo    zahraničia</w:t>
      </w:r>
      <w:r w:rsidRPr="00FA29D1">
        <w:rPr>
          <w:rFonts w:ascii="Times New Roman" w:eastAsia="Times New Roman" w:hAnsi="Times New Roman" w:cs="Times New Roman"/>
          <w:sz w:val="24"/>
          <w:szCs w:val="24"/>
          <w:lang w:eastAsia="sk-SK"/>
        </w:rPr>
        <w:t xml:space="preserve"> v bodoch a, b, c, sa uplatní úľava (zníženie na sumu </w:t>
      </w:r>
      <w:r w:rsidR="00222C9C">
        <w:rPr>
          <w:rFonts w:ascii="Times New Roman" w:eastAsia="Times New Roman" w:hAnsi="Times New Roman" w:cs="Times New Roman"/>
          <w:sz w:val="24"/>
          <w:szCs w:val="24"/>
          <w:lang w:eastAsia="sk-SK"/>
        </w:rPr>
        <w:t>5,00</w:t>
      </w:r>
      <w:r w:rsidRPr="00FA29D1">
        <w:rPr>
          <w:rFonts w:ascii="Times New Roman" w:eastAsia="Times New Roman" w:hAnsi="Times New Roman" w:cs="Times New Roman"/>
          <w:sz w:val="24"/>
          <w:szCs w:val="24"/>
          <w:lang w:eastAsia="sk-SK"/>
        </w:rPr>
        <w:t xml:space="preserve"> €)</w:t>
      </w:r>
    </w:p>
    <w:p w:rsidR="00686832" w:rsidRPr="00FA29D1"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d, </w:t>
      </w:r>
      <w:r w:rsidR="00686832" w:rsidRPr="00FA29D1">
        <w:rPr>
          <w:rFonts w:ascii="Times New Roman" w:eastAsia="Times New Roman" w:hAnsi="Times New Roman" w:cs="Times New Roman"/>
          <w:sz w:val="24"/>
          <w:szCs w:val="24"/>
          <w:lang w:eastAsia="sk-SK"/>
        </w:rPr>
        <w:t>potvrdenie o povolení pobytu v</w:t>
      </w:r>
      <w:r w:rsidRPr="00FA29D1">
        <w:rPr>
          <w:rFonts w:ascii="Times New Roman" w:eastAsia="Times New Roman" w:hAnsi="Times New Roman" w:cs="Times New Roman"/>
          <w:sz w:val="24"/>
          <w:szCs w:val="24"/>
          <w:lang w:eastAsia="sk-SK"/>
        </w:rPr>
        <w:t> </w:t>
      </w:r>
      <w:r w:rsidR="00686832" w:rsidRPr="00FA29D1">
        <w:rPr>
          <w:rFonts w:ascii="Times New Roman" w:eastAsia="Times New Roman" w:hAnsi="Times New Roman" w:cs="Times New Roman"/>
          <w:sz w:val="24"/>
          <w:szCs w:val="24"/>
          <w:lang w:eastAsia="sk-SK"/>
        </w:rPr>
        <w:t>zahraničí</w:t>
      </w:r>
      <w:r w:rsidRPr="00FA29D1">
        <w:rPr>
          <w:rFonts w:ascii="Times New Roman" w:eastAsia="Times New Roman" w:hAnsi="Times New Roman" w:cs="Times New Roman"/>
          <w:sz w:val="24"/>
          <w:szCs w:val="24"/>
          <w:lang w:eastAsia="sk-SK"/>
        </w:rPr>
        <w:t xml:space="preserve"> (celoročne) úľava 100 %</w:t>
      </w:r>
      <w:r w:rsidR="00784958" w:rsidRPr="00FA29D1">
        <w:rPr>
          <w:rFonts w:ascii="Times New Roman" w:eastAsia="Times New Roman" w:hAnsi="Times New Roman" w:cs="Times New Roman"/>
          <w:sz w:val="24"/>
          <w:szCs w:val="24"/>
          <w:lang w:eastAsia="sk-SK"/>
        </w:rPr>
        <w:t>,</w:t>
      </w:r>
    </w:p>
    <w:p w:rsidR="00686832" w:rsidRPr="00FA29D1"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e,</w:t>
      </w:r>
      <w:r w:rsidR="00686832" w:rsidRPr="00FA29D1">
        <w:rPr>
          <w:rFonts w:ascii="Times New Roman" w:eastAsia="Times New Roman" w:hAnsi="Times New Roman" w:cs="Times New Roman"/>
          <w:sz w:val="24"/>
          <w:szCs w:val="24"/>
          <w:lang w:eastAsia="sk-SK"/>
        </w:rPr>
        <w:t xml:space="preserve"> potvrdenie zamestnávateľa vydané v tom roku, v ktorom sa uplatňuje úľava</w:t>
      </w:r>
      <w:r w:rsidR="00784958" w:rsidRPr="00FA29D1">
        <w:rPr>
          <w:rFonts w:ascii="Times New Roman" w:eastAsia="Times New Roman" w:hAnsi="Times New Roman" w:cs="Times New Roman"/>
          <w:sz w:val="24"/>
          <w:szCs w:val="24"/>
          <w:lang w:eastAsia="sk-SK"/>
        </w:rPr>
        <w:t>,</w:t>
      </w:r>
    </w:p>
    <w:p w:rsidR="00686832" w:rsidRPr="00FA29D1" w:rsidRDefault="00D97689" w:rsidP="00C76436">
      <w:pPr>
        <w:spacing w:after="0" w:line="360" w:lineRule="auto"/>
        <w:jc w:val="both"/>
        <w:rPr>
          <w:rFonts w:ascii="Times New Roman" w:hAnsi="Times New Roman" w:cs="Times New Roman"/>
          <w:sz w:val="24"/>
          <w:szCs w:val="24"/>
        </w:rPr>
      </w:pPr>
      <w:r w:rsidRPr="00FA29D1">
        <w:rPr>
          <w:rFonts w:ascii="Times New Roman" w:eastAsia="Times New Roman" w:hAnsi="Times New Roman" w:cs="Times New Roman"/>
          <w:sz w:val="24"/>
          <w:szCs w:val="24"/>
          <w:lang w:eastAsia="sk-SK"/>
        </w:rPr>
        <w:t>f,</w:t>
      </w:r>
      <w:r w:rsidR="00222C9C">
        <w:rPr>
          <w:rFonts w:ascii="Times New Roman" w:eastAsia="Times New Roman" w:hAnsi="Times New Roman" w:cs="Times New Roman"/>
          <w:sz w:val="24"/>
          <w:szCs w:val="24"/>
          <w:lang w:eastAsia="sk-SK"/>
        </w:rPr>
        <w:t xml:space="preserve"> </w:t>
      </w:r>
      <w:r w:rsidR="00F953A9" w:rsidRPr="00FA29D1">
        <w:rPr>
          <w:rFonts w:ascii="Times New Roman" w:hAnsi="Times New Roman" w:cs="Times New Roman"/>
          <w:sz w:val="24"/>
          <w:szCs w:val="24"/>
        </w:rPr>
        <w:t>v jednotlivých prípadoch u viacčlennej rodiny (nad 5 členov) sa poplatok zníži aj pod najnižšiu sadzbu podľa § 78 zákona 582/2004 Z.</w:t>
      </w:r>
      <w:r w:rsidR="00F35443">
        <w:rPr>
          <w:rFonts w:ascii="Times New Roman" w:hAnsi="Times New Roman" w:cs="Times New Roman"/>
          <w:sz w:val="24"/>
          <w:szCs w:val="24"/>
        </w:rPr>
        <w:t xml:space="preserve"> </w:t>
      </w:r>
      <w:r w:rsidR="00F953A9" w:rsidRPr="00FA29D1">
        <w:rPr>
          <w:rFonts w:ascii="Times New Roman" w:hAnsi="Times New Roman" w:cs="Times New Roman"/>
          <w:sz w:val="24"/>
          <w:szCs w:val="24"/>
        </w:rPr>
        <w:t>z. pričom za každého ďalšieho člena sa prizná 100% -ná úľava</w:t>
      </w:r>
      <w:r w:rsidR="00784958" w:rsidRPr="00FA29D1">
        <w:rPr>
          <w:rFonts w:ascii="Times New Roman" w:hAnsi="Times New Roman" w:cs="Times New Roman"/>
          <w:sz w:val="24"/>
          <w:szCs w:val="24"/>
        </w:rPr>
        <w:t>,</w:t>
      </w:r>
    </w:p>
    <w:p w:rsidR="00784958" w:rsidRPr="00FA29D1" w:rsidRDefault="00784958" w:rsidP="00C76436">
      <w:pPr>
        <w:spacing w:after="0" w:line="360" w:lineRule="auto"/>
        <w:jc w:val="both"/>
        <w:rPr>
          <w:rFonts w:ascii="Times New Roman" w:hAnsi="Times New Roman" w:cs="Times New Roman"/>
          <w:sz w:val="24"/>
          <w:szCs w:val="24"/>
        </w:rPr>
      </w:pPr>
    </w:p>
    <w:p w:rsidR="00686832" w:rsidRPr="00FA29D1" w:rsidRDefault="00A44E2A"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r w:rsidRPr="00FA29D1">
        <w:rPr>
          <w:rFonts w:ascii="Times New Roman" w:eastAsia="Times New Roman" w:hAnsi="Times New Roman" w:cs="Times New Roman"/>
          <w:sz w:val="24"/>
          <w:szCs w:val="24"/>
          <w:lang w:eastAsia="sk-SK"/>
        </w:rPr>
        <w:t>5.</w:t>
      </w:r>
      <w:r w:rsidR="00A23249" w:rsidRPr="00FA29D1">
        <w:rPr>
          <w:rFonts w:ascii="Times New Roman" w:eastAsia="Times New Roman" w:hAnsi="Times New Roman" w:cs="Times New Roman"/>
          <w:sz w:val="24"/>
          <w:szCs w:val="24"/>
          <w:lang w:eastAsia="sk-SK"/>
        </w:rPr>
        <w:t xml:space="preserve"> Doklad</w:t>
      </w:r>
      <w:r w:rsidR="00686832" w:rsidRPr="00FA29D1">
        <w:rPr>
          <w:rFonts w:ascii="Times New Roman" w:eastAsia="Times New Roman" w:hAnsi="Times New Roman" w:cs="Times New Roman"/>
          <w:sz w:val="24"/>
          <w:szCs w:val="24"/>
          <w:lang w:eastAsia="sk-SK"/>
        </w:rPr>
        <w:t xml:space="preserve"> zo zahraničia, ktoré sú napísané v cudzom jazyku/okrem českého jazyka/, musia mať úradný prekla</w:t>
      </w:r>
      <w:r w:rsidR="00A23249" w:rsidRPr="00FA29D1">
        <w:rPr>
          <w:rFonts w:ascii="Times New Roman" w:eastAsia="Times New Roman" w:hAnsi="Times New Roman" w:cs="Times New Roman"/>
          <w:sz w:val="24"/>
          <w:szCs w:val="24"/>
          <w:lang w:eastAsia="sk-SK"/>
        </w:rPr>
        <w:t>d do slovenského jazyka. Doklad</w:t>
      </w:r>
      <w:r w:rsidR="003732E6" w:rsidRPr="00FA29D1">
        <w:rPr>
          <w:rFonts w:ascii="Times New Roman" w:eastAsia="Times New Roman" w:hAnsi="Times New Roman" w:cs="Times New Roman"/>
          <w:sz w:val="24"/>
          <w:szCs w:val="24"/>
          <w:lang w:eastAsia="sk-SK"/>
        </w:rPr>
        <w:t xml:space="preserve"> </w:t>
      </w:r>
      <w:r w:rsidR="00A75C9A" w:rsidRPr="00FA29D1">
        <w:rPr>
          <w:rFonts w:ascii="Times New Roman" w:eastAsia="Times New Roman" w:hAnsi="Times New Roman" w:cs="Times New Roman"/>
          <w:sz w:val="24"/>
          <w:szCs w:val="24"/>
          <w:lang w:eastAsia="sk-SK"/>
        </w:rPr>
        <w:t>možno vo výnimočných situáciách</w:t>
      </w:r>
      <w:r w:rsidR="00B840AD" w:rsidRPr="00FA29D1">
        <w:rPr>
          <w:rFonts w:ascii="Times New Roman" w:eastAsia="Times New Roman" w:hAnsi="Times New Roman" w:cs="Times New Roman"/>
          <w:sz w:val="24"/>
          <w:szCs w:val="24"/>
          <w:lang w:eastAsia="sk-SK"/>
        </w:rPr>
        <w:t xml:space="preserve"> nahradiť čestným vyhlásením,</w:t>
      </w:r>
    </w:p>
    <w:p w:rsidR="00231B03" w:rsidRPr="00FA29D1" w:rsidRDefault="00231B03"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p>
    <w:p w:rsidR="00231B03" w:rsidRPr="00FA29D1" w:rsidRDefault="00231B03"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p>
    <w:p w:rsidR="00231B03" w:rsidRDefault="00231B03"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p>
    <w:p w:rsidR="00FA29D1" w:rsidRDefault="00FA29D1"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p>
    <w:p w:rsidR="00FA29D1" w:rsidRDefault="00FA29D1"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p>
    <w:p w:rsidR="00FA29D1" w:rsidRDefault="00FA29D1"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p>
    <w:p w:rsidR="00FA29D1" w:rsidRPr="00FA29D1" w:rsidRDefault="00FA29D1" w:rsidP="00983FFF">
      <w:pPr>
        <w:shd w:val="clear" w:color="auto" w:fill="FFFFFF"/>
        <w:spacing w:after="0" w:line="360" w:lineRule="auto"/>
        <w:jc w:val="both"/>
        <w:textAlignment w:val="baseline"/>
        <w:rPr>
          <w:rStyle w:val="apple-converted-space"/>
          <w:rFonts w:ascii="Arial" w:hAnsi="Arial" w:cs="Arial"/>
          <w:color w:val="000000"/>
          <w:sz w:val="24"/>
          <w:szCs w:val="24"/>
          <w:shd w:val="clear" w:color="auto" w:fill="F5F5F5"/>
        </w:rPr>
      </w:pPr>
    </w:p>
    <w:p w:rsidR="00231B03" w:rsidRPr="00FA29D1" w:rsidRDefault="00231B03" w:rsidP="00231B03">
      <w:pPr>
        <w:shd w:val="clear" w:color="auto" w:fill="FFFFFF"/>
        <w:spacing w:after="0" w:line="360" w:lineRule="auto"/>
        <w:jc w:val="center"/>
        <w:textAlignment w:val="baseline"/>
        <w:rPr>
          <w:rStyle w:val="apple-converted-space"/>
          <w:rFonts w:ascii="Arial" w:hAnsi="Arial" w:cs="Arial"/>
          <w:color w:val="000000"/>
          <w:sz w:val="24"/>
          <w:szCs w:val="24"/>
          <w:shd w:val="clear" w:color="auto" w:fill="F5F5F5"/>
        </w:rPr>
      </w:pPr>
      <w:r w:rsidRPr="00FA29D1">
        <w:rPr>
          <w:rFonts w:ascii="Times New Roman" w:eastAsia="Times New Roman" w:hAnsi="Times New Roman" w:cs="Times New Roman"/>
          <w:sz w:val="24"/>
          <w:szCs w:val="24"/>
          <w:lang w:eastAsia="sk-SK"/>
        </w:rPr>
        <w:t>§ 8</w:t>
      </w:r>
    </w:p>
    <w:p w:rsidR="00B840AD" w:rsidRPr="00FA29D1" w:rsidRDefault="00231B03" w:rsidP="00FA29D1">
      <w:pPr>
        <w:spacing w:after="0" w:line="360" w:lineRule="auto"/>
        <w:jc w:val="center"/>
        <w:rPr>
          <w:rFonts w:ascii="Times New Roman" w:hAnsi="Times New Roman" w:cs="Times New Roman"/>
          <w:sz w:val="24"/>
          <w:szCs w:val="24"/>
        </w:rPr>
      </w:pPr>
      <w:r w:rsidRPr="00FA29D1">
        <w:rPr>
          <w:rFonts w:ascii="Times New Roman" w:hAnsi="Times New Roman" w:cs="Times New Roman"/>
          <w:sz w:val="24"/>
          <w:szCs w:val="24"/>
        </w:rPr>
        <w:t>Vrátenie poplatku</w:t>
      </w:r>
    </w:p>
    <w:p w:rsidR="00B840AD" w:rsidRPr="00FA29D1" w:rsidRDefault="00B840AD" w:rsidP="00FA29D1">
      <w:pPr>
        <w:pStyle w:val="Zarkazkladnhotextu2"/>
        <w:spacing w:after="0" w:line="360" w:lineRule="auto"/>
        <w:ind w:left="0"/>
        <w:jc w:val="both"/>
        <w:rPr>
          <w:rFonts w:ascii="Times New Roman" w:hAnsi="Times New Roman" w:cs="Times New Roman"/>
          <w:bCs/>
          <w:sz w:val="24"/>
          <w:szCs w:val="24"/>
        </w:rPr>
      </w:pPr>
      <w:r w:rsidRPr="00FA29D1">
        <w:rPr>
          <w:rFonts w:ascii="Times New Roman" w:hAnsi="Times New Roman" w:cs="Times New Roman"/>
          <w:bCs/>
          <w:sz w:val="24"/>
          <w:szCs w:val="24"/>
        </w:rPr>
        <w:t>1</w:t>
      </w:r>
      <w:r w:rsidR="00D7346B">
        <w:rPr>
          <w:rFonts w:ascii="Times New Roman" w:hAnsi="Times New Roman" w:cs="Times New Roman"/>
          <w:bCs/>
          <w:sz w:val="24"/>
          <w:szCs w:val="24"/>
        </w:rPr>
        <w:t xml:space="preserve"> . Ak v priebehu spoplatňovacieho obdobia zanikne poplatková povinnosť poplatníka, ktorému bol poplatok určený platobným výmerom, je správca poplatku povinný pomernú časť poplatku rozhodnutím do 30 dní odo dňa doručenia dodatočného platobného výmeru alebo odo</w:t>
      </w:r>
      <w:r w:rsidR="00F9642C">
        <w:rPr>
          <w:rFonts w:ascii="Times New Roman" w:hAnsi="Times New Roman" w:cs="Times New Roman"/>
          <w:bCs/>
          <w:sz w:val="24"/>
          <w:szCs w:val="24"/>
        </w:rPr>
        <w:t xml:space="preserve"> dňa zistenia tejto skutočnosti, najneskôr však do 60 dní od skončenia správcom poplatku určeného obdobia, za ktoré bol poplatok uhradený. Správca poplatku nie je povinný vrátiť preplatok nižší ako 3,33€,</w:t>
      </w:r>
    </w:p>
    <w:p w:rsidR="00B840AD" w:rsidRPr="00FA29D1" w:rsidRDefault="00B840AD"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B840AD" w:rsidRPr="00FA29D1" w:rsidRDefault="00B840AD"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r w:rsidR="00D7346B">
        <w:rPr>
          <w:rFonts w:ascii="Times New Roman" w:eastAsia="Times New Roman" w:hAnsi="Times New Roman" w:cs="Times New Roman"/>
          <w:sz w:val="24"/>
          <w:szCs w:val="24"/>
          <w:lang w:eastAsia="sk-SK"/>
        </w:rPr>
        <w:t xml:space="preserve">    </w:t>
      </w:r>
      <w:r w:rsidRPr="00FA29D1">
        <w:rPr>
          <w:rFonts w:ascii="Times New Roman" w:eastAsia="Times New Roman" w:hAnsi="Times New Roman" w:cs="Times New Roman"/>
          <w:sz w:val="24"/>
          <w:szCs w:val="24"/>
          <w:lang w:eastAsia="sk-SK"/>
        </w:rPr>
        <w:t xml:space="preserve"> § </w:t>
      </w:r>
      <w:r w:rsidR="00231B03" w:rsidRPr="00FA29D1">
        <w:rPr>
          <w:rFonts w:ascii="Times New Roman" w:eastAsia="Times New Roman" w:hAnsi="Times New Roman" w:cs="Times New Roman"/>
          <w:sz w:val="24"/>
          <w:szCs w:val="24"/>
          <w:lang w:eastAsia="sk-SK"/>
        </w:rPr>
        <w:t>9</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r w:rsidR="00D7346B">
        <w:rPr>
          <w:rFonts w:ascii="Times New Roman" w:eastAsia="Times New Roman" w:hAnsi="Times New Roman" w:cs="Times New Roman"/>
          <w:sz w:val="24"/>
          <w:szCs w:val="24"/>
          <w:lang w:eastAsia="sk-SK"/>
        </w:rPr>
        <w:t xml:space="preserve"> </w:t>
      </w:r>
      <w:r w:rsidRPr="00FA29D1">
        <w:rPr>
          <w:rFonts w:ascii="Times New Roman" w:eastAsia="Times New Roman" w:hAnsi="Times New Roman" w:cs="Times New Roman"/>
          <w:sz w:val="24"/>
          <w:szCs w:val="24"/>
          <w:lang w:eastAsia="sk-SK"/>
        </w:rPr>
        <w:t>Záverečné ustanovenia</w:t>
      </w:r>
    </w:p>
    <w:p w:rsidR="00C76436" w:rsidRPr="00FA29D1" w:rsidRDefault="00C76436"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1.</w:t>
      </w:r>
      <w:r w:rsidR="00686832" w:rsidRPr="00FA29D1">
        <w:rPr>
          <w:rFonts w:ascii="Times New Roman" w:eastAsia="Times New Roman" w:hAnsi="Times New Roman" w:cs="Times New Roman"/>
          <w:sz w:val="24"/>
          <w:szCs w:val="24"/>
          <w:lang w:eastAsia="sk-SK"/>
        </w:rPr>
        <w:t xml:space="preserve"> Dňom nadobudnutia účinnosti tohto VZN sa ruší VZN Obce </w:t>
      </w:r>
      <w:r w:rsidR="003732E6" w:rsidRPr="00FA29D1">
        <w:rPr>
          <w:rFonts w:ascii="Times New Roman" w:eastAsia="Times New Roman" w:hAnsi="Times New Roman" w:cs="Times New Roman"/>
          <w:sz w:val="24"/>
          <w:szCs w:val="24"/>
          <w:lang w:eastAsia="sk-SK"/>
        </w:rPr>
        <w:t>Senohrad  č.5 /2018</w:t>
      </w:r>
    </w:p>
    <w:p w:rsidR="00B840AD"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o miestnom poplatku za komunálne odpady a drobné stavebné odpady. </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Na vydaní VZN č</w:t>
      </w:r>
      <w:r w:rsidR="00222C9C">
        <w:rPr>
          <w:rFonts w:ascii="Times New Roman" w:eastAsia="Times New Roman" w:hAnsi="Times New Roman" w:cs="Times New Roman"/>
          <w:sz w:val="24"/>
          <w:szCs w:val="24"/>
          <w:lang w:eastAsia="sk-SK"/>
        </w:rPr>
        <w:t>. 4/2019</w:t>
      </w:r>
      <w:r w:rsidRPr="00FA29D1">
        <w:rPr>
          <w:rFonts w:ascii="Times New Roman" w:eastAsia="Times New Roman" w:hAnsi="Times New Roman" w:cs="Times New Roman"/>
          <w:sz w:val="24"/>
          <w:szCs w:val="24"/>
          <w:lang w:eastAsia="sk-SK"/>
        </w:rPr>
        <w:t xml:space="preserve"> o miestnom poplatku za komunálne odpady a drobné stavebné   odpady sa Obecné zastupiteľstvo v</w:t>
      </w:r>
      <w:r w:rsidR="003732E6" w:rsidRPr="00FA29D1">
        <w:rPr>
          <w:rFonts w:ascii="Times New Roman" w:eastAsia="Times New Roman" w:hAnsi="Times New Roman" w:cs="Times New Roman"/>
          <w:sz w:val="24"/>
          <w:szCs w:val="24"/>
          <w:lang w:eastAsia="sk-SK"/>
        </w:rPr>
        <w:t> Senohrade  uznieslo dňa 2</w:t>
      </w:r>
      <w:r w:rsidR="00B840AD" w:rsidRPr="00FA29D1">
        <w:rPr>
          <w:rFonts w:ascii="Times New Roman" w:eastAsia="Times New Roman" w:hAnsi="Times New Roman" w:cs="Times New Roman"/>
          <w:sz w:val="24"/>
          <w:szCs w:val="24"/>
          <w:lang w:eastAsia="sk-SK"/>
        </w:rPr>
        <w:t>.12.201</w:t>
      </w:r>
      <w:r w:rsidR="003732E6" w:rsidRPr="00FA29D1">
        <w:rPr>
          <w:rFonts w:ascii="Times New Roman" w:eastAsia="Times New Roman" w:hAnsi="Times New Roman" w:cs="Times New Roman"/>
          <w:sz w:val="24"/>
          <w:szCs w:val="24"/>
          <w:lang w:eastAsia="sk-SK"/>
        </w:rPr>
        <w:t>9.</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uznesením č.</w:t>
      </w:r>
      <w:r w:rsidR="00222C9C">
        <w:rPr>
          <w:rFonts w:ascii="Times New Roman" w:eastAsia="Times New Roman" w:hAnsi="Times New Roman" w:cs="Times New Roman"/>
          <w:sz w:val="24"/>
          <w:szCs w:val="24"/>
          <w:lang w:eastAsia="sk-SK"/>
        </w:rPr>
        <w:t xml:space="preserve"> 9</w:t>
      </w:r>
      <w:r w:rsidRPr="00FA29D1">
        <w:rPr>
          <w:rFonts w:ascii="Times New Roman" w:eastAsia="Times New Roman" w:hAnsi="Times New Roman" w:cs="Times New Roman"/>
          <w:sz w:val="24"/>
          <w:szCs w:val="24"/>
          <w:lang w:eastAsia="sk-SK"/>
        </w:rPr>
        <w:t>/2</w:t>
      </w:r>
      <w:r w:rsidR="00222C9C">
        <w:rPr>
          <w:rFonts w:ascii="Times New Roman" w:eastAsia="Times New Roman" w:hAnsi="Times New Roman" w:cs="Times New Roman"/>
          <w:sz w:val="24"/>
          <w:szCs w:val="24"/>
          <w:lang w:eastAsia="sk-SK"/>
        </w:rPr>
        <w:t>019</w:t>
      </w:r>
      <w:r w:rsidR="00686832" w:rsidRPr="00FA29D1">
        <w:rPr>
          <w:rFonts w:ascii="Times New Roman" w:eastAsia="Times New Roman" w:hAnsi="Times New Roman" w:cs="Times New Roman"/>
          <w:sz w:val="24"/>
          <w:szCs w:val="24"/>
          <w:lang w:eastAsia="sk-SK"/>
        </w:rPr>
        <w:t xml:space="preserve"> - OZ a nadobú</w:t>
      </w:r>
      <w:r w:rsidRPr="00FA29D1">
        <w:rPr>
          <w:rFonts w:ascii="Times New Roman" w:eastAsia="Times New Roman" w:hAnsi="Times New Roman" w:cs="Times New Roman"/>
          <w:sz w:val="24"/>
          <w:szCs w:val="24"/>
          <w:lang w:eastAsia="sk-SK"/>
        </w:rPr>
        <w:t>da účinnosť dňom 1. januára 20</w:t>
      </w:r>
      <w:r w:rsidR="003732E6" w:rsidRPr="00FA29D1">
        <w:rPr>
          <w:rFonts w:ascii="Times New Roman" w:eastAsia="Times New Roman" w:hAnsi="Times New Roman" w:cs="Times New Roman"/>
          <w:sz w:val="24"/>
          <w:szCs w:val="24"/>
          <w:lang w:eastAsia="sk-SK"/>
        </w:rPr>
        <w:t>20</w:t>
      </w:r>
      <w:r w:rsidR="00686832" w:rsidRPr="00FA29D1">
        <w:rPr>
          <w:rFonts w:ascii="Times New Roman" w:eastAsia="Times New Roman" w:hAnsi="Times New Roman" w:cs="Times New Roman"/>
          <w:sz w:val="24"/>
          <w:szCs w:val="24"/>
          <w:lang w:eastAsia="sk-SK"/>
        </w:rPr>
        <w:t>.</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w:t>
      </w:r>
      <w:r w:rsidR="007216FF" w:rsidRPr="00FA29D1">
        <w:rPr>
          <w:rFonts w:ascii="Times New Roman" w:eastAsia="Times New Roman" w:hAnsi="Times New Roman" w:cs="Times New Roman"/>
          <w:sz w:val="24"/>
          <w:szCs w:val="24"/>
          <w:lang w:eastAsia="sk-SK"/>
        </w:rPr>
        <w:t>Mgr. Oľga Bartková</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starost</w:t>
      </w:r>
      <w:r w:rsidR="007216FF" w:rsidRPr="00FA29D1">
        <w:rPr>
          <w:rFonts w:ascii="Times New Roman" w:eastAsia="Times New Roman" w:hAnsi="Times New Roman" w:cs="Times New Roman"/>
          <w:sz w:val="24"/>
          <w:szCs w:val="24"/>
          <w:lang w:eastAsia="sk-SK"/>
        </w:rPr>
        <w:t>k</w:t>
      </w:r>
      <w:r w:rsidRPr="00FA29D1">
        <w:rPr>
          <w:rFonts w:ascii="Times New Roman" w:eastAsia="Times New Roman" w:hAnsi="Times New Roman" w:cs="Times New Roman"/>
          <w:sz w:val="24"/>
          <w:szCs w:val="24"/>
          <w:lang w:eastAsia="sk-SK"/>
        </w:rPr>
        <w:t>a obce</w:t>
      </w:r>
    </w:p>
    <w:p w:rsidR="00686832" w:rsidRPr="00FA29D1"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7216FF" w:rsidRPr="00FA29D1"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7216FF" w:rsidRPr="00FA29D1"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FA29D1"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xml:space="preserve"> Vyvesené: </w:t>
      </w:r>
      <w:r w:rsidR="00686832" w:rsidRPr="00FA29D1">
        <w:rPr>
          <w:rFonts w:ascii="Times New Roman" w:eastAsia="Times New Roman" w:hAnsi="Times New Roman" w:cs="Times New Roman"/>
          <w:sz w:val="24"/>
          <w:szCs w:val="24"/>
          <w:lang w:eastAsia="sk-SK"/>
        </w:rPr>
        <w:t> </w:t>
      </w:r>
      <w:r w:rsidR="004F15BB">
        <w:rPr>
          <w:rFonts w:ascii="Times New Roman" w:eastAsia="Times New Roman" w:hAnsi="Times New Roman" w:cs="Times New Roman"/>
          <w:sz w:val="24"/>
          <w:szCs w:val="24"/>
          <w:lang w:eastAsia="sk-SK"/>
        </w:rPr>
        <w:t>15.11.2019</w:t>
      </w:r>
    </w:p>
    <w:p w:rsidR="00212AE4" w:rsidRPr="00F35443" w:rsidRDefault="00686832" w:rsidP="00F35443">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FA29D1">
        <w:rPr>
          <w:rFonts w:ascii="Times New Roman" w:eastAsia="Times New Roman" w:hAnsi="Times New Roman" w:cs="Times New Roman"/>
          <w:sz w:val="24"/>
          <w:szCs w:val="24"/>
          <w:lang w:eastAsia="sk-SK"/>
        </w:rPr>
        <w:t> </w:t>
      </w:r>
      <w:r w:rsidR="00F35443">
        <w:rPr>
          <w:rFonts w:ascii="Times New Roman" w:eastAsia="Times New Roman" w:hAnsi="Times New Roman" w:cs="Times New Roman"/>
          <w:sz w:val="24"/>
          <w:szCs w:val="24"/>
          <w:lang w:eastAsia="sk-SK"/>
        </w:rPr>
        <w:t xml:space="preserve"> </w:t>
      </w:r>
    </w:p>
    <w:sectPr w:rsidR="00212AE4" w:rsidRPr="00F35443" w:rsidSect="00BE06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FB" w:rsidRDefault="00050DFB" w:rsidP="00231B03">
      <w:pPr>
        <w:spacing w:after="0" w:line="240" w:lineRule="auto"/>
      </w:pPr>
      <w:r>
        <w:separator/>
      </w:r>
    </w:p>
  </w:endnote>
  <w:endnote w:type="continuationSeparator" w:id="0">
    <w:p w:rsidR="00050DFB" w:rsidRDefault="00050DFB" w:rsidP="0023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207619"/>
      <w:docPartObj>
        <w:docPartGallery w:val="Page Numbers (Bottom of Page)"/>
        <w:docPartUnique/>
      </w:docPartObj>
    </w:sdtPr>
    <w:sdtEndPr/>
    <w:sdtContent>
      <w:p w:rsidR="00EB54F5" w:rsidRDefault="00EB54F5">
        <w:pPr>
          <w:pStyle w:val="Pta"/>
          <w:jc w:val="center"/>
        </w:pPr>
      </w:p>
      <w:p w:rsidR="00EB54F5" w:rsidRDefault="00EB54F5">
        <w:pPr>
          <w:pStyle w:val="Pta"/>
          <w:jc w:val="center"/>
        </w:pPr>
      </w:p>
      <w:p w:rsidR="00EB54F5" w:rsidRDefault="00EB54F5">
        <w:pPr>
          <w:pStyle w:val="Pta"/>
          <w:jc w:val="center"/>
        </w:pPr>
      </w:p>
      <w:p w:rsidR="00EB54F5" w:rsidRDefault="00EB54F5">
        <w:pPr>
          <w:pStyle w:val="Pta"/>
          <w:jc w:val="center"/>
        </w:pPr>
      </w:p>
      <w:p w:rsidR="00EB54F5" w:rsidRDefault="00EB54F5">
        <w:pPr>
          <w:pStyle w:val="Pta"/>
          <w:jc w:val="center"/>
        </w:pPr>
      </w:p>
      <w:p w:rsidR="00EB54F5" w:rsidRDefault="00754F9C">
        <w:pPr>
          <w:pStyle w:val="Pta"/>
          <w:jc w:val="center"/>
        </w:pPr>
        <w:r>
          <w:rPr>
            <w:noProof/>
          </w:rPr>
          <w:fldChar w:fldCharType="begin"/>
        </w:r>
        <w:r>
          <w:rPr>
            <w:noProof/>
          </w:rPr>
          <w:instrText>PAGE   \* MERGEFORMAT</w:instrText>
        </w:r>
        <w:r>
          <w:rPr>
            <w:noProof/>
          </w:rPr>
          <w:fldChar w:fldCharType="separate"/>
        </w:r>
        <w:r w:rsidR="0000461C">
          <w:rPr>
            <w:noProof/>
          </w:rPr>
          <w:t>5</w:t>
        </w:r>
        <w:r>
          <w:rPr>
            <w:noProof/>
          </w:rPr>
          <w:fldChar w:fldCharType="end"/>
        </w:r>
      </w:p>
    </w:sdtContent>
  </w:sdt>
  <w:p w:rsidR="00EB54F5" w:rsidRDefault="00EB54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FB" w:rsidRDefault="00050DFB" w:rsidP="00231B03">
      <w:pPr>
        <w:spacing w:after="0" w:line="240" w:lineRule="auto"/>
      </w:pPr>
      <w:r>
        <w:separator/>
      </w:r>
    </w:p>
  </w:footnote>
  <w:footnote w:type="continuationSeparator" w:id="0">
    <w:p w:rsidR="00050DFB" w:rsidRDefault="00050DFB" w:rsidP="00231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EA2"/>
    <w:multiLevelType w:val="hybridMultilevel"/>
    <w:tmpl w:val="FD8C7BF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965224B"/>
    <w:multiLevelType w:val="hybridMultilevel"/>
    <w:tmpl w:val="BDEE037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A4A6B43"/>
    <w:multiLevelType w:val="hybridMultilevel"/>
    <w:tmpl w:val="7BC4A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73256F"/>
    <w:multiLevelType w:val="hybridMultilevel"/>
    <w:tmpl w:val="66E25490"/>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 w15:restartNumberingAfterBreak="0">
    <w:nsid w:val="161B2CE9"/>
    <w:multiLevelType w:val="multilevel"/>
    <w:tmpl w:val="1CC0685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516A1F"/>
    <w:multiLevelType w:val="hybridMultilevel"/>
    <w:tmpl w:val="1CC06850"/>
    <w:lvl w:ilvl="0" w:tplc="495CAE0E">
      <w:start w:val="1"/>
      <w:numFmt w:val="lowerLetter"/>
      <w:lvlText w:val="%1)"/>
      <w:lvlJc w:val="left"/>
      <w:pPr>
        <w:tabs>
          <w:tab w:val="num" w:pos="360"/>
        </w:tabs>
        <w:ind w:left="360" w:hanging="360"/>
      </w:pPr>
      <w:rPr>
        <w:rFonts w:ascii="Times New Roman" w:eastAsiaTheme="minorHAnsi" w:hAnsi="Times New Roman" w:cs="Times New Roman"/>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6" w15:restartNumberingAfterBreak="0">
    <w:nsid w:val="2CBB3842"/>
    <w:multiLevelType w:val="hybridMultilevel"/>
    <w:tmpl w:val="5316D91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EDF60F3"/>
    <w:multiLevelType w:val="hybridMultilevel"/>
    <w:tmpl w:val="857C470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4842E2F"/>
    <w:multiLevelType w:val="hybridMultilevel"/>
    <w:tmpl w:val="77D0FE26"/>
    <w:lvl w:ilvl="0" w:tplc="041B0017">
      <w:start w:val="1"/>
      <w:numFmt w:val="lowerLetter"/>
      <w:lvlText w:val="%1)"/>
      <w:lvlJc w:val="left"/>
      <w:pPr>
        <w:tabs>
          <w:tab w:val="num" w:pos="720"/>
        </w:tabs>
        <w:ind w:left="720" w:hanging="360"/>
      </w:pPr>
    </w:lvl>
    <w:lvl w:ilvl="1" w:tplc="BD74A422">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5"/>
  </w:num>
  <w:num w:numId="9">
    <w:abstractNumId w:val="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6832"/>
    <w:rsid w:val="0000461C"/>
    <w:rsid w:val="000130EF"/>
    <w:rsid w:val="00015374"/>
    <w:rsid w:val="00050DFB"/>
    <w:rsid w:val="000C5878"/>
    <w:rsid w:val="00100A54"/>
    <w:rsid w:val="00212AE4"/>
    <w:rsid w:val="00222C9C"/>
    <w:rsid w:val="00231B03"/>
    <w:rsid w:val="00256392"/>
    <w:rsid w:val="002C23A1"/>
    <w:rsid w:val="002E4512"/>
    <w:rsid w:val="002F03D8"/>
    <w:rsid w:val="002F671E"/>
    <w:rsid w:val="00303928"/>
    <w:rsid w:val="003504CC"/>
    <w:rsid w:val="003732E6"/>
    <w:rsid w:val="003C15D4"/>
    <w:rsid w:val="00412882"/>
    <w:rsid w:val="00446DEA"/>
    <w:rsid w:val="004F15BB"/>
    <w:rsid w:val="00504064"/>
    <w:rsid w:val="005A66C5"/>
    <w:rsid w:val="00686832"/>
    <w:rsid w:val="007216FF"/>
    <w:rsid w:val="00754F9C"/>
    <w:rsid w:val="00784958"/>
    <w:rsid w:val="00795C5F"/>
    <w:rsid w:val="00803ECB"/>
    <w:rsid w:val="0082615D"/>
    <w:rsid w:val="00866145"/>
    <w:rsid w:val="00983FFF"/>
    <w:rsid w:val="009D4AA8"/>
    <w:rsid w:val="00A11FE7"/>
    <w:rsid w:val="00A16E7E"/>
    <w:rsid w:val="00A23249"/>
    <w:rsid w:val="00A37E04"/>
    <w:rsid w:val="00A44E2A"/>
    <w:rsid w:val="00A67E75"/>
    <w:rsid w:val="00A75C9A"/>
    <w:rsid w:val="00B130A8"/>
    <w:rsid w:val="00B840AD"/>
    <w:rsid w:val="00BC534C"/>
    <w:rsid w:val="00BE06D2"/>
    <w:rsid w:val="00C026FA"/>
    <w:rsid w:val="00C76436"/>
    <w:rsid w:val="00D02011"/>
    <w:rsid w:val="00D7346B"/>
    <w:rsid w:val="00D97689"/>
    <w:rsid w:val="00DD1F61"/>
    <w:rsid w:val="00E2399A"/>
    <w:rsid w:val="00E646A5"/>
    <w:rsid w:val="00E811C4"/>
    <w:rsid w:val="00E8687C"/>
    <w:rsid w:val="00EA56DF"/>
    <w:rsid w:val="00EB54F5"/>
    <w:rsid w:val="00F22083"/>
    <w:rsid w:val="00F35443"/>
    <w:rsid w:val="00F53E0A"/>
    <w:rsid w:val="00F953A9"/>
    <w:rsid w:val="00F9642C"/>
    <w:rsid w:val="00FA29D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EE7C-36B3-4AEB-A297-13A64F0A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614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A75C9A"/>
  </w:style>
  <w:style w:type="character" w:styleId="Siln">
    <w:name w:val="Strong"/>
    <w:basedOn w:val="Predvolenpsmoodseku"/>
    <w:uiPriority w:val="22"/>
    <w:qFormat/>
    <w:rsid w:val="00A16E7E"/>
    <w:rPr>
      <w:b/>
      <w:bCs/>
    </w:rPr>
  </w:style>
  <w:style w:type="paragraph" w:styleId="Odsekzoznamu">
    <w:name w:val="List Paragraph"/>
    <w:basedOn w:val="Normlny"/>
    <w:uiPriority w:val="34"/>
    <w:qFormat/>
    <w:rsid w:val="002F03D8"/>
    <w:pPr>
      <w:ind w:left="720"/>
      <w:contextualSpacing/>
    </w:pPr>
    <w:rPr>
      <w:rFonts w:eastAsiaTheme="minorEastAsia"/>
      <w:lang w:eastAsia="sk-SK"/>
    </w:rPr>
  </w:style>
  <w:style w:type="paragraph" w:styleId="Textbubliny">
    <w:name w:val="Balloon Text"/>
    <w:basedOn w:val="Normlny"/>
    <w:link w:val="TextbublinyChar"/>
    <w:uiPriority w:val="99"/>
    <w:semiHidden/>
    <w:unhideWhenUsed/>
    <w:rsid w:val="00256392"/>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256392"/>
    <w:rPr>
      <w:rFonts w:ascii="Arial" w:hAnsi="Arial" w:cs="Arial"/>
      <w:sz w:val="16"/>
      <w:szCs w:val="16"/>
    </w:rPr>
  </w:style>
  <w:style w:type="paragraph" w:styleId="Normlnywebov">
    <w:name w:val="Normal (Web)"/>
    <w:basedOn w:val="Normlny"/>
    <w:uiPriority w:val="99"/>
    <w:semiHidden/>
    <w:unhideWhenUsed/>
    <w:rsid w:val="00A44E2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31B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1B03"/>
  </w:style>
  <w:style w:type="paragraph" w:styleId="Pta">
    <w:name w:val="footer"/>
    <w:basedOn w:val="Normlny"/>
    <w:link w:val="PtaChar"/>
    <w:uiPriority w:val="99"/>
    <w:unhideWhenUsed/>
    <w:rsid w:val="00231B03"/>
    <w:pPr>
      <w:tabs>
        <w:tab w:val="center" w:pos="4536"/>
        <w:tab w:val="right" w:pos="9072"/>
      </w:tabs>
      <w:spacing w:after="0" w:line="240" w:lineRule="auto"/>
    </w:pPr>
  </w:style>
  <w:style w:type="character" w:customStyle="1" w:styleId="PtaChar">
    <w:name w:val="Päta Char"/>
    <w:basedOn w:val="Predvolenpsmoodseku"/>
    <w:link w:val="Pta"/>
    <w:uiPriority w:val="99"/>
    <w:rsid w:val="00231B03"/>
  </w:style>
  <w:style w:type="paragraph" w:styleId="Zarkazkladnhotextu2">
    <w:name w:val="Body Text Indent 2"/>
    <w:basedOn w:val="Normlny"/>
    <w:link w:val="Zarkazkladnhotextu2Char"/>
    <w:uiPriority w:val="99"/>
    <w:unhideWhenUsed/>
    <w:rsid w:val="00231B03"/>
    <w:pPr>
      <w:spacing w:after="120" w:line="480" w:lineRule="auto"/>
      <w:ind w:left="283"/>
    </w:pPr>
    <w:rPr>
      <w:rFonts w:eastAsiaTheme="minorEastAsia"/>
      <w:lang w:eastAsia="sk-SK"/>
    </w:rPr>
  </w:style>
  <w:style w:type="character" w:customStyle="1" w:styleId="Zarkazkladnhotextu2Char">
    <w:name w:val="Zarážka základného textu 2 Char"/>
    <w:basedOn w:val="Predvolenpsmoodseku"/>
    <w:link w:val="Zarkazkladnhotextu2"/>
    <w:uiPriority w:val="99"/>
    <w:rsid w:val="00231B03"/>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6057">
      <w:bodyDiv w:val="1"/>
      <w:marLeft w:val="0"/>
      <w:marRight w:val="0"/>
      <w:marTop w:val="0"/>
      <w:marBottom w:val="0"/>
      <w:divBdr>
        <w:top w:val="none" w:sz="0" w:space="0" w:color="auto"/>
        <w:left w:val="none" w:sz="0" w:space="0" w:color="auto"/>
        <w:bottom w:val="none" w:sz="0" w:space="0" w:color="auto"/>
        <w:right w:val="none" w:sz="0" w:space="0" w:color="auto"/>
      </w:divBdr>
    </w:div>
    <w:div w:id="915437614">
      <w:bodyDiv w:val="1"/>
      <w:marLeft w:val="0"/>
      <w:marRight w:val="0"/>
      <w:marTop w:val="0"/>
      <w:marBottom w:val="0"/>
      <w:divBdr>
        <w:top w:val="none" w:sz="0" w:space="0" w:color="auto"/>
        <w:left w:val="none" w:sz="0" w:space="0" w:color="auto"/>
        <w:bottom w:val="none" w:sz="0" w:space="0" w:color="auto"/>
        <w:right w:val="none" w:sz="0" w:space="0" w:color="auto"/>
      </w:divBdr>
    </w:div>
    <w:div w:id="1124546194">
      <w:bodyDiv w:val="1"/>
      <w:marLeft w:val="0"/>
      <w:marRight w:val="0"/>
      <w:marTop w:val="0"/>
      <w:marBottom w:val="0"/>
      <w:divBdr>
        <w:top w:val="none" w:sz="0" w:space="0" w:color="auto"/>
        <w:left w:val="none" w:sz="0" w:space="0" w:color="auto"/>
        <w:bottom w:val="none" w:sz="0" w:space="0" w:color="auto"/>
        <w:right w:val="none" w:sz="0" w:space="0" w:color="auto"/>
      </w:divBdr>
    </w:div>
    <w:div w:id="1301350856">
      <w:bodyDiv w:val="1"/>
      <w:marLeft w:val="0"/>
      <w:marRight w:val="0"/>
      <w:marTop w:val="0"/>
      <w:marBottom w:val="0"/>
      <w:divBdr>
        <w:top w:val="none" w:sz="0" w:space="0" w:color="auto"/>
        <w:left w:val="none" w:sz="0" w:space="0" w:color="auto"/>
        <w:bottom w:val="none" w:sz="0" w:space="0" w:color="auto"/>
        <w:right w:val="none" w:sz="0" w:space="0" w:color="auto"/>
      </w:divBdr>
      <w:divsChild>
        <w:div w:id="1887987771">
          <w:marLeft w:val="0"/>
          <w:marRight w:val="0"/>
          <w:marTop w:val="0"/>
          <w:marBottom w:val="0"/>
          <w:divBdr>
            <w:top w:val="none" w:sz="0" w:space="0" w:color="auto"/>
            <w:left w:val="none" w:sz="0" w:space="0" w:color="auto"/>
            <w:bottom w:val="none" w:sz="0" w:space="0" w:color="auto"/>
            <w:right w:val="none" w:sz="0" w:space="0" w:color="auto"/>
          </w:divBdr>
        </w:div>
        <w:div w:id="1246259126">
          <w:marLeft w:val="0"/>
          <w:marRight w:val="0"/>
          <w:marTop w:val="0"/>
          <w:marBottom w:val="0"/>
          <w:divBdr>
            <w:top w:val="none" w:sz="0" w:space="0" w:color="auto"/>
            <w:left w:val="none" w:sz="0" w:space="0" w:color="auto"/>
            <w:bottom w:val="none" w:sz="0" w:space="0" w:color="auto"/>
            <w:right w:val="none" w:sz="0" w:space="0" w:color="auto"/>
          </w:divBdr>
        </w:div>
        <w:div w:id="1422945000">
          <w:marLeft w:val="0"/>
          <w:marRight w:val="0"/>
          <w:marTop w:val="0"/>
          <w:marBottom w:val="0"/>
          <w:divBdr>
            <w:top w:val="none" w:sz="0" w:space="0" w:color="auto"/>
            <w:left w:val="none" w:sz="0" w:space="0" w:color="auto"/>
            <w:bottom w:val="none" w:sz="0" w:space="0" w:color="auto"/>
            <w:right w:val="none" w:sz="0" w:space="0" w:color="auto"/>
          </w:divBdr>
        </w:div>
        <w:div w:id="1814566579">
          <w:marLeft w:val="0"/>
          <w:marRight w:val="0"/>
          <w:marTop w:val="0"/>
          <w:marBottom w:val="0"/>
          <w:divBdr>
            <w:top w:val="none" w:sz="0" w:space="0" w:color="auto"/>
            <w:left w:val="none" w:sz="0" w:space="0" w:color="auto"/>
            <w:bottom w:val="none" w:sz="0" w:space="0" w:color="auto"/>
            <w:right w:val="none" w:sz="0" w:space="0" w:color="auto"/>
          </w:divBdr>
        </w:div>
        <w:div w:id="1459568249">
          <w:marLeft w:val="0"/>
          <w:marRight w:val="0"/>
          <w:marTop w:val="0"/>
          <w:marBottom w:val="0"/>
          <w:divBdr>
            <w:top w:val="none" w:sz="0" w:space="0" w:color="auto"/>
            <w:left w:val="none" w:sz="0" w:space="0" w:color="auto"/>
            <w:bottom w:val="none" w:sz="0" w:space="0" w:color="auto"/>
            <w:right w:val="none" w:sz="0" w:space="0" w:color="auto"/>
          </w:divBdr>
        </w:div>
        <w:div w:id="1255897675">
          <w:marLeft w:val="0"/>
          <w:marRight w:val="0"/>
          <w:marTop w:val="0"/>
          <w:marBottom w:val="0"/>
          <w:divBdr>
            <w:top w:val="none" w:sz="0" w:space="0" w:color="auto"/>
            <w:left w:val="none" w:sz="0" w:space="0" w:color="auto"/>
            <w:bottom w:val="none" w:sz="0" w:space="0" w:color="auto"/>
            <w:right w:val="none" w:sz="0" w:space="0" w:color="auto"/>
          </w:divBdr>
        </w:div>
        <w:div w:id="949553275">
          <w:marLeft w:val="0"/>
          <w:marRight w:val="0"/>
          <w:marTop w:val="0"/>
          <w:marBottom w:val="0"/>
          <w:divBdr>
            <w:top w:val="none" w:sz="0" w:space="0" w:color="auto"/>
            <w:left w:val="none" w:sz="0" w:space="0" w:color="auto"/>
            <w:bottom w:val="none" w:sz="0" w:space="0" w:color="auto"/>
            <w:right w:val="none" w:sz="0" w:space="0" w:color="auto"/>
          </w:divBdr>
        </w:div>
        <w:div w:id="1876888483">
          <w:marLeft w:val="0"/>
          <w:marRight w:val="0"/>
          <w:marTop w:val="0"/>
          <w:marBottom w:val="0"/>
          <w:divBdr>
            <w:top w:val="none" w:sz="0" w:space="0" w:color="auto"/>
            <w:left w:val="none" w:sz="0" w:space="0" w:color="auto"/>
            <w:bottom w:val="none" w:sz="0" w:space="0" w:color="auto"/>
            <w:right w:val="none" w:sz="0" w:space="0" w:color="auto"/>
          </w:divBdr>
        </w:div>
        <w:div w:id="2116291494">
          <w:marLeft w:val="0"/>
          <w:marRight w:val="0"/>
          <w:marTop w:val="0"/>
          <w:marBottom w:val="0"/>
          <w:divBdr>
            <w:top w:val="none" w:sz="0" w:space="0" w:color="auto"/>
            <w:left w:val="none" w:sz="0" w:space="0" w:color="auto"/>
            <w:bottom w:val="none" w:sz="0" w:space="0" w:color="auto"/>
            <w:right w:val="none" w:sz="0" w:space="0" w:color="auto"/>
          </w:divBdr>
        </w:div>
        <w:div w:id="1512330393">
          <w:marLeft w:val="0"/>
          <w:marRight w:val="0"/>
          <w:marTop w:val="0"/>
          <w:marBottom w:val="0"/>
          <w:divBdr>
            <w:top w:val="none" w:sz="0" w:space="0" w:color="auto"/>
            <w:left w:val="none" w:sz="0" w:space="0" w:color="auto"/>
            <w:bottom w:val="none" w:sz="0" w:space="0" w:color="auto"/>
            <w:right w:val="none" w:sz="0" w:space="0" w:color="auto"/>
          </w:divBdr>
        </w:div>
        <w:div w:id="112484856">
          <w:marLeft w:val="0"/>
          <w:marRight w:val="0"/>
          <w:marTop w:val="0"/>
          <w:marBottom w:val="0"/>
          <w:divBdr>
            <w:top w:val="none" w:sz="0" w:space="0" w:color="auto"/>
            <w:left w:val="none" w:sz="0" w:space="0" w:color="auto"/>
            <w:bottom w:val="none" w:sz="0" w:space="0" w:color="auto"/>
            <w:right w:val="none" w:sz="0" w:space="0" w:color="auto"/>
          </w:divBdr>
        </w:div>
        <w:div w:id="361134905">
          <w:marLeft w:val="0"/>
          <w:marRight w:val="0"/>
          <w:marTop w:val="0"/>
          <w:marBottom w:val="0"/>
          <w:divBdr>
            <w:top w:val="none" w:sz="0" w:space="0" w:color="auto"/>
            <w:left w:val="none" w:sz="0" w:space="0" w:color="auto"/>
            <w:bottom w:val="none" w:sz="0" w:space="0" w:color="auto"/>
            <w:right w:val="none" w:sz="0" w:space="0" w:color="auto"/>
          </w:divBdr>
        </w:div>
        <w:div w:id="1446652059">
          <w:marLeft w:val="0"/>
          <w:marRight w:val="0"/>
          <w:marTop w:val="0"/>
          <w:marBottom w:val="0"/>
          <w:divBdr>
            <w:top w:val="none" w:sz="0" w:space="0" w:color="auto"/>
            <w:left w:val="none" w:sz="0" w:space="0" w:color="auto"/>
            <w:bottom w:val="none" w:sz="0" w:space="0" w:color="auto"/>
            <w:right w:val="none" w:sz="0" w:space="0" w:color="auto"/>
          </w:divBdr>
        </w:div>
        <w:div w:id="1577473008">
          <w:marLeft w:val="0"/>
          <w:marRight w:val="0"/>
          <w:marTop w:val="0"/>
          <w:marBottom w:val="0"/>
          <w:divBdr>
            <w:top w:val="none" w:sz="0" w:space="0" w:color="auto"/>
            <w:left w:val="none" w:sz="0" w:space="0" w:color="auto"/>
            <w:bottom w:val="none" w:sz="0" w:space="0" w:color="auto"/>
            <w:right w:val="none" w:sz="0" w:space="0" w:color="auto"/>
          </w:divBdr>
        </w:div>
        <w:div w:id="997146487">
          <w:marLeft w:val="0"/>
          <w:marRight w:val="0"/>
          <w:marTop w:val="0"/>
          <w:marBottom w:val="0"/>
          <w:divBdr>
            <w:top w:val="none" w:sz="0" w:space="0" w:color="auto"/>
            <w:left w:val="none" w:sz="0" w:space="0" w:color="auto"/>
            <w:bottom w:val="none" w:sz="0" w:space="0" w:color="auto"/>
            <w:right w:val="none" w:sz="0" w:space="0" w:color="auto"/>
          </w:divBdr>
        </w:div>
        <w:div w:id="1635090100">
          <w:marLeft w:val="0"/>
          <w:marRight w:val="0"/>
          <w:marTop w:val="0"/>
          <w:marBottom w:val="0"/>
          <w:divBdr>
            <w:top w:val="none" w:sz="0" w:space="0" w:color="auto"/>
            <w:left w:val="none" w:sz="0" w:space="0" w:color="auto"/>
            <w:bottom w:val="none" w:sz="0" w:space="0" w:color="auto"/>
            <w:right w:val="none" w:sz="0" w:space="0" w:color="auto"/>
          </w:divBdr>
        </w:div>
        <w:div w:id="1513758793">
          <w:marLeft w:val="0"/>
          <w:marRight w:val="0"/>
          <w:marTop w:val="0"/>
          <w:marBottom w:val="0"/>
          <w:divBdr>
            <w:top w:val="none" w:sz="0" w:space="0" w:color="auto"/>
            <w:left w:val="none" w:sz="0" w:space="0" w:color="auto"/>
            <w:bottom w:val="none" w:sz="0" w:space="0" w:color="auto"/>
            <w:right w:val="none" w:sz="0" w:space="0" w:color="auto"/>
          </w:divBdr>
        </w:div>
        <w:div w:id="815339657">
          <w:marLeft w:val="0"/>
          <w:marRight w:val="0"/>
          <w:marTop w:val="0"/>
          <w:marBottom w:val="0"/>
          <w:divBdr>
            <w:top w:val="none" w:sz="0" w:space="0" w:color="auto"/>
            <w:left w:val="none" w:sz="0" w:space="0" w:color="auto"/>
            <w:bottom w:val="none" w:sz="0" w:space="0" w:color="auto"/>
            <w:right w:val="none" w:sz="0" w:space="0" w:color="auto"/>
          </w:divBdr>
        </w:div>
        <w:div w:id="1167554469">
          <w:marLeft w:val="0"/>
          <w:marRight w:val="0"/>
          <w:marTop w:val="0"/>
          <w:marBottom w:val="0"/>
          <w:divBdr>
            <w:top w:val="none" w:sz="0" w:space="0" w:color="auto"/>
            <w:left w:val="none" w:sz="0" w:space="0" w:color="auto"/>
            <w:bottom w:val="none" w:sz="0" w:space="0" w:color="auto"/>
            <w:right w:val="none" w:sz="0" w:space="0" w:color="auto"/>
          </w:divBdr>
        </w:div>
        <w:div w:id="815025465">
          <w:marLeft w:val="0"/>
          <w:marRight w:val="0"/>
          <w:marTop w:val="0"/>
          <w:marBottom w:val="0"/>
          <w:divBdr>
            <w:top w:val="none" w:sz="0" w:space="0" w:color="auto"/>
            <w:left w:val="none" w:sz="0" w:space="0" w:color="auto"/>
            <w:bottom w:val="none" w:sz="0" w:space="0" w:color="auto"/>
            <w:right w:val="none" w:sz="0" w:space="0" w:color="auto"/>
          </w:divBdr>
        </w:div>
        <w:div w:id="881136906">
          <w:marLeft w:val="0"/>
          <w:marRight w:val="0"/>
          <w:marTop w:val="0"/>
          <w:marBottom w:val="0"/>
          <w:divBdr>
            <w:top w:val="none" w:sz="0" w:space="0" w:color="auto"/>
            <w:left w:val="none" w:sz="0" w:space="0" w:color="auto"/>
            <w:bottom w:val="none" w:sz="0" w:space="0" w:color="auto"/>
            <w:right w:val="none" w:sz="0" w:space="0" w:color="auto"/>
          </w:divBdr>
        </w:div>
        <w:div w:id="958224717">
          <w:marLeft w:val="0"/>
          <w:marRight w:val="0"/>
          <w:marTop w:val="0"/>
          <w:marBottom w:val="0"/>
          <w:divBdr>
            <w:top w:val="none" w:sz="0" w:space="0" w:color="auto"/>
            <w:left w:val="none" w:sz="0" w:space="0" w:color="auto"/>
            <w:bottom w:val="none" w:sz="0" w:space="0" w:color="auto"/>
            <w:right w:val="none" w:sz="0" w:space="0" w:color="auto"/>
          </w:divBdr>
        </w:div>
        <w:div w:id="222178408">
          <w:marLeft w:val="0"/>
          <w:marRight w:val="0"/>
          <w:marTop w:val="0"/>
          <w:marBottom w:val="0"/>
          <w:divBdr>
            <w:top w:val="none" w:sz="0" w:space="0" w:color="auto"/>
            <w:left w:val="none" w:sz="0" w:space="0" w:color="auto"/>
            <w:bottom w:val="none" w:sz="0" w:space="0" w:color="auto"/>
            <w:right w:val="none" w:sz="0" w:space="0" w:color="auto"/>
          </w:divBdr>
        </w:div>
        <w:div w:id="892810822">
          <w:marLeft w:val="0"/>
          <w:marRight w:val="0"/>
          <w:marTop w:val="0"/>
          <w:marBottom w:val="0"/>
          <w:divBdr>
            <w:top w:val="none" w:sz="0" w:space="0" w:color="auto"/>
            <w:left w:val="none" w:sz="0" w:space="0" w:color="auto"/>
            <w:bottom w:val="none" w:sz="0" w:space="0" w:color="auto"/>
            <w:right w:val="none" w:sz="0" w:space="0" w:color="auto"/>
          </w:divBdr>
        </w:div>
        <w:div w:id="1062798596">
          <w:marLeft w:val="0"/>
          <w:marRight w:val="0"/>
          <w:marTop w:val="0"/>
          <w:marBottom w:val="0"/>
          <w:divBdr>
            <w:top w:val="none" w:sz="0" w:space="0" w:color="auto"/>
            <w:left w:val="none" w:sz="0" w:space="0" w:color="auto"/>
            <w:bottom w:val="none" w:sz="0" w:space="0" w:color="auto"/>
            <w:right w:val="none" w:sz="0" w:space="0" w:color="auto"/>
          </w:divBdr>
        </w:div>
        <w:div w:id="1622301834">
          <w:marLeft w:val="0"/>
          <w:marRight w:val="0"/>
          <w:marTop w:val="0"/>
          <w:marBottom w:val="0"/>
          <w:divBdr>
            <w:top w:val="none" w:sz="0" w:space="0" w:color="auto"/>
            <w:left w:val="none" w:sz="0" w:space="0" w:color="auto"/>
            <w:bottom w:val="none" w:sz="0" w:space="0" w:color="auto"/>
            <w:right w:val="none" w:sz="0" w:space="0" w:color="auto"/>
          </w:divBdr>
        </w:div>
        <w:div w:id="1320233572">
          <w:marLeft w:val="0"/>
          <w:marRight w:val="0"/>
          <w:marTop w:val="0"/>
          <w:marBottom w:val="0"/>
          <w:divBdr>
            <w:top w:val="none" w:sz="0" w:space="0" w:color="auto"/>
            <w:left w:val="none" w:sz="0" w:space="0" w:color="auto"/>
            <w:bottom w:val="none" w:sz="0" w:space="0" w:color="auto"/>
            <w:right w:val="none" w:sz="0" w:space="0" w:color="auto"/>
          </w:divBdr>
        </w:div>
      </w:divsChild>
    </w:div>
    <w:div w:id="1477454331">
      <w:bodyDiv w:val="1"/>
      <w:marLeft w:val="0"/>
      <w:marRight w:val="0"/>
      <w:marTop w:val="0"/>
      <w:marBottom w:val="0"/>
      <w:divBdr>
        <w:top w:val="none" w:sz="0" w:space="0" w:color="auto"/>
        <w:left w:val="none" w:sz="0" w:space="0" w:color="auto"/>
        <w:bottom w:val="none" w:sz="0" w:space="0" w:color="auto"/>
        <w:right w:val="none" w:sz="0" w:space="0" w:color="auto"/>
      </w:divBdr>
      <w:divsChild>
        <w:div w:id="997654854">
          <w:marLeft w:val="0"/>
          <w:marRight w:val="0"/>
          <w:marTop w:val="0"/>
          <w:marBottom w:val="0"/>
          <w:divBdr>
            <w:top w:val="none" w:sz="0" w:space="0" w:color="auto"/>
            <w:left w:val="none" w:sz="0" w:space="0" w:color="auto"/>
            <w:bottom w:val="none" w:sz="0" w:space="0" w:color="auto"/>
            <w:right w:val="none" w:sz="0" w:space="0" w:color="auto"/>
          </w:divBdr>
        </w:div>
        <w:div w:id="1912423220">
          <w:marLeft w:val="0"/>
          <w:marRight w:val="0"/>
          <w:marTop w:val="0"/>
          <w:marBottom w:val="0"/>
          <w:divBdr>
            <w:top w:val="none" w:sz="0" w:space="0" w:color="auto"/>
            <w:left w:val="none" w:sz="0" w:space="0" w:color="auto"/>
            <w:bottom w:val="none" w:sz="0" w:space="0" w:color="auto"/>
            <w:right w:val="none" w:sz="0" w:space="0" w:color="auto"/>
          </w:divBdr>
        </w:div>
        <w:div w:id="821122484">
          <w:marLeft w:val="0"/>
          <w:marRight w:val="0"/>
          <w:marTop w:val="0"/>
          <w:marBottom w:val="0"/>
          <w:divBdr>
            <w:top w:val="none" w:sz="0" w:space="0" w:color="auto"/>
            <w:left w:val="none" w:sz="0" w:space="0" w:color="auto"/>
            <w:bottom w:val="none" w:sz="0" w:space="0" w:color="auto"/>
            <w:right w:val="none" w:sz="0" w:space="0" w:color="auto"/>
          </w:divBdr>
        </w:div>
        <w:div w:id="203371599">
          <w:marLeft w:val="0"/>
          <w:marRight w:val="0"/>
          <w:marTop w:val="0"/>
          <w:marBottom w:val="0"/>
          <w:divBdr>
            <w:top w:val="none" w:sz="0" w:space="0" w:color="auto"/>
            <w:left w:val="none" w:sz="0" w:space="0" w:color="auto"/>
            <w:bottom w:val="none" w:sz="0" w:space="0" w:color="auto"/>
            <w:right w:val="none" w:sz="0" w:space="0" w:color="auto"/>
          </w:divBdr>
        </w:div>
        <w:div w:id="1377121638">
          <w:marLeft w:val="0"/>
          <w:marRight w:val="0"/>
          <w:marTop w:val="0"/>
          <w:marBottom w:val="0"/>
          <w:divBdr>
            <w:top w:val="none" w:sz="0" w:space="0" w:color="auto"/>
            <w:left w:val="none" w:sz="0" w:space="0" w:color="auto"/>
            <w:bottom w:val="none" w:sz="0" w:space="0" w:color="auto"/>
            <w:right w:val="none" w:sz="0" w:space="0" w:color="auto"/>
          </w:divBdr>
        </w:div>
        <w:div w:id="397631573">
          <w:marLeft w:val="0"/>
          <w:marRight w:val="0"/>
          <w:marTop w:val="0"/>
          <w:marBottom w:val="0"/>
          <w:divBdr>
            <w:top w:val="none" w:sz="0" w:space="0" w:color="auto"/>
            <w:left w:val="none" w:sz="0" w:space="0" w:color="auto"/>
            <w:bottom w:val="none" w:sz="0" w:space="0" w:color="auto"/>
            <w:right w:val="none" w:sz="0" w:space="0" w:color="auto"/>
          </w:divBdr>
        </w:div>
        <w:div w:id="1055814825">
          <w:marLeft w:val="0"/>
          <w:marRight w:val="0"/>
          <w:marTop w:val="0"/>
          <w:marBottom w:val="0"/>
          <w:divBdr>
            <w:top w:val="none" w:sz="0" w:space="0" w:color="auto"/>
            <w:left w:val="none" w:sz="0" w:space="0" w:color="auto"/>
            <w:bottom w:val="none" w:sz="0" w:space="0" w:color="auto"/>
            <w:right w:val="none" w:sz="0" w:space="0" w:color="auto"/>
          </w:divBdr>
        </w:div>
        <w:div w:id="649209517">
          <w:marLeft w:val="0"/>
          <w:marRight w:val="0"/>
          <w:marTop w:val="0"/>
          <w:marBottom w:val="0"/>
          <w:divBdr>
            <w:top w:val="none" w:sz="0" w:space="0" w:color="auto"/>
            <w:left w:val="none" w:sz="0" w:space="0" w:color="auto"/>
            <w:bottom w:val="none" w:sz="0" w:space="0" w:color="auto"/>
            <w:right w:val="none" w:sz="0" w:space="0" w:color="auto"/>
          </w:divBdr>
        </w:div>
        <w:div w:id="1306198164">
          <w:marLeft w:val="0"/>
          <w:marRight w:val="0"/>
          <w:marTop w:val="0"/>
          <w:marBottom w:val="0"/>
          <w:divBdr>
            <w:top w:val="none" w:sz="0" w:space="0" w:color="auto"/>
            <w:left w:val="none" w:sz="0" w:space="0" w:color="auto"/>
            <w:bottom w:val="none" w:sz="0" w:space="0" w:color="auto"/>
            <w:right w:val="none" w:sz="0" w:space="0" w:color="auto"/>
          </w:divBdr>
        </w:div>
        <w:div w:id="1124351839">
          <w:marLeft w:val="0"/>
          <w:marRight w:val="0"/>
          <w:marTop w:val="0"/>
          <w:marBottom w:val="0"/>
          <w:divBdr>
            <w:top w:val="none" w:sz="0" w:space="0" w:color="auto"/>
            <w:left w:val="none" w:sz="0" w:space="0" w:color="auto"/>
            <w:bottom w:val="none" w:sz="0" w:space="0" w:color="auto"/>
            <w:right w:val="none" w:sz="0" w:space="0" w:color="auto"/>
          </w:divBdr>
        </w:div>
        <w:div w:id="826361026">
          <w:marLeft w:val="0"/>
          <w:marRight w:val="0"/>
          <w:marTop w:val="0"/>
          <w:marBottom w:val="0"/>
          <w:divBdr>
            <w:top w:val="none" w:sz="0" w:space="0" w:color="auto"/>
            <w:left w:val="none" w:sz="0" w:space="0" w:color="auto"/>
            <w:bottom w:val="none" w:sz="0" w:space="0" w:color="auto"/>
            <w:right w:val="none" w:sz="0" w:space="0" w:color="auto"/>
          </w:divBdr>
        </w:div>
        <w:div w:id="1804031560">
          <w:marLeft w:val="0"/>
          <w:marRight w:val="0"/>
          <w:marTop w:val="0"/>
          <w:marBottom w:val="0"/>
          <w:divBdr>
            <w:top w:val="none" w:sz="0" w:space="0" w:color="auto"/>
            <w:left w:val="none" w:sz="0" w:space="0" w:color="auto"/>
            <w:bottom w:val="none" w:sz="0" w:space="0" w:color="auto"/>
            <w:right w:val="none" w:sz="0" w:space="0" w:color="auto"/>
          </w:divBdr>
        </w:div>
        <w:div w:id="797718362">
          <w:marLeft w:val="0"/>
          <w:marRight w:val="0"/>
          <w:marTop w:val="0"/>
          <w:marBottom w:val="0"/>
          <w:divBdr>
            <w:top w:val="none" w:sz="0" w:space="0" w:color="auto"/>
            <w:left w:val="none" w:sz="0" w:space="0" w:color="auto"/>
            <w:bottom w:val="none" w:sz="0" w:space="0" w:color="auto"/>
            <w:right w:val="none" w:sz="0" w:space="0" w:color="auto"/>
          </w:divBdr>
        </w:div>
        <w:div w:id="342783034">
          <w:marLeft w:val="0"/>
          <w:marRight w:val="0"/>
          <w:marTop w:val="0"/>
          <w:marBottom w:val="0"/>
          <w:divBdr>
            <w:top w:val="none" w:sz="0" w:space="0" w:color="auto"/>
            <w:left w:val="none" w:sz="0" w:space="0" w:color="auto"/>
            <w:bottom w:val="none" w:sz="0" w:space="0" w:color="auto"/>
            <w:right w:val="none" w:sz="0" w:space="0" w:color="auto"/>
          </w:divBdr>
        </w:div>
        <w:div w:id="264119408">
          <w:marLeft w:val="0"/>
          <w:marRight w:val="0"/>
          <w:marTop w:val="0"/>
          <w:marBottom w:val="0"/>
          <w:divBdr>
            <w:top w:val="none" w:sz="0" w:space="0" w:color="auto"/>
            <w:left w:val="none" w:sz="0" w:space="0" w:color="auto"/>
            <w:bottom w:val="none" w:sz="0" w:space="0" w:color="auto"/>
            <w:right w:val="none" w:sz="0" w:space="0" w:color="auto"/>
          </w:divBdr>
        </w:div>
        <w:div w:id="1597010539">
          <w:marLeft w:val="0"/>
          <w:marRight w:val="0"/>
          <w:marTop w:val="0"/>
          <w:marBottom w:val="0"/>
          <w:divBdr>
            <w:top w:val="none" w:sz="0" w:space="0" w:color="auto"/>
            <w:left w:val="none" w:sz="0" w:space="0" w:color="auto"/>
            <w:bottom w:val="none" w:sz="0" w:space="0" w:color="auto"/>
            <w:right w:val="none" w:sz="0" w:space="0" w:color="auto"/>
          </w:divBdr>
        </w:div>
        <w:div w:id="263734436">
          <w:marLeft w:val="0"/>
          <w:marRight w:val="0"/>
          <w:marTop w:val="0"/>
          <w:marBottom w:val="0"/>
          <w:divBdr>
            <w:top w:val="none" w:sz="0" w:space="0" w:color="auto"/>
            <w:left w:val="none" w:sz="0" w:space="0" w:color="auto"/>
            <w:bottom w:val="none" w:sz="0" w:space="0" w:color="auto"/>
            <w:right w:val="none" w:sz="0" w:space="0" w:color="auto"/>
          </w:divBdr>
        </w:div>
        <w:div w:id="1604338907">
          <w:marLeft w:val="0"/>
          <w:marRight w:val="0"/>
          <w:marTop w:val="0"/>
          <w:marBottom w:val="0"/>
          <w:divBdr>
            <w:top w:val="none" w:sz="0" w:space="0" w:color="auto"/>
            <w:left w:val="none" w:sz="0" w:space="0" w:color="auto"/>
            <w:bottom w:val="none" w:sz="0" w:space="0" w:color="auto"/>
            <w:right w:val="none" w:sz="0" w:space="0" w:color="auto"/>
          </w:divBdr>
        </w:div>
        <w:div w:id="880476732">
          <w:marLeft w:val="0"/>
          <w:marRight w:val="0"/>
          <w:marTop w:val="0"/>
          <w:marBottom w:val="0"/>
          <w:divBdr>
            <w:top w:val="none" w:sz="0" w:space="0" w:color="auto"/>
            <w:left w:val="none" w:sz="0" w:space="0" w:color="auto"/>
            <w:bottom w:val="none" w:sz="0" w:space="0" w:color="auto"/>
            <w:right w:val="none" w:sz="0" w:space="0" w:color="auto"/>
          </w:divBdr>
        </w:div>
        <w:div w:id="1343166746">
          <w:marLeft w:val="0"/>
          <w:marRight w:val="0"/>
          <w:marTop w:val="0"/>
          <w:marBottom w:val="0"/>
          <w:divBdr>
            <w:top w:val="none" w:sz="0" w:space="0" w:color="auto"/>
            <w:left w:val="none" w:sz="0" w:space="0" w:color="auto"/>
            <w:bottom w:val="none" w:sz="0" w:space="0" w:color="auto"/>
            <w:right w:val="none" w:sz="0" w:space="0" w:color="auto"/>
          </w:divBdr>
        </w:div>
        <w:div w:id="361829988">
          <w:marLeft w:val="0"/>
          <w:marRight w:val="0"/>
          <w:marTop w:val="0"/>
          <w:marBottom w:val="0"/>
          <w:divBdr>
            <w:top w:val="none" w:sz="0" w:space="0" w:color="auto"/>
            <w:left w:val="none" w:sz="0" w:space="0" w:color="auto"/>
            <w:bottom w:val="none" w:sz="0" w:space="0" w:color="auto"/>
            <w:right w:val="none" w:sz="0" w:space="0" w:color="auto"/>
          </w:divBdr>
        </w:div>
        <w:div w:id="114371891">
          <w:marLeft w:val="0"/>
          <w:marRight w:val="0"/>
          <w:marTop w:val="0"/>
          <w:marBottom w:val="0"/>
          <w:divBdr>
            <w:top w:val="none" w:sz="0" w:space="0" w:color="auto"/>
            <w:left w:val="none" w:sz="0" w:space="0" w:color="auto"/>
            <w:bottom w:val="none" w:sz="0" w:space="0" w:color="auto"/>
            <w:right w:val="none" w:sz="0" w:space="0" w:color="auto"/>
          </w:divBdr>
        </w:div>
        <w:div w:id="125049599">
          <w:marLeft w:val="0"/>
          <w:marRight w:val="0"/>
          <w:marTop w:val="0"/>
          <w:marBottom w:val="0"/>
          <w:divBdr>
            <w:top w:val="none" w:sz="0" w:space="0" w:color="auto"/>
            <w:left w:val="none" w:sz="0" w:space="0" w:color="auto"/>
            <w:bottom w:val="none" w:sz="0" w:space="0" w:color="auto"/>
            <w:right w:val="none" w:sz="0" w:space="0" w:color="auto"/>
          </w:divBdr>
        </w:div>
        <w:div w:id="833303204">
          <w:marLeft w:val="0"/>
          <w:marRight w:val="0"/>
          <w:marTop w:val="0"/>
          <w:marBottom w:val="0"/>
          <w:divBdr>
            <w:top w:val="none" w:sz="0" w:space="0" w:color="auto"/>
            <w:left w:val="none" w:sz="0" w:space="0" w:color="auto"/>
            <w:bottom w:val="none" w:sz="0" w:space="0" w:color="auto"/>
            <w:right w:val="none" w:sz="0" w:space="0" w:color="auto"/>
          </w:divBdr>
        </w:div>
        <w:div w:id="1144929148">
          <w:marLeft w:val="0"/>
          <w:marRight w:val="0"/>
          <w:marTop w:val="0"/>
          <w:marBottom w:val="0"/>
          <w:divBdr>
            <w:top w:val="none" w:sz="0" w:space="0" w:color="auto"/>
            <w:left w:val="none" w:sz="0" w:space="0" w:color="auto"/>
            <w:bottom w:val="none" w:sz="0" w:space="0" w:color="auto"/>
            <w:right w:val="none" w:sz="0" w:space="0" w:color="auto"/>
          </w:divBdr>
        </w:div>
        <w:div w:id="236549479">
          <w:marLeft w:val="0"/>
          <w:marRight w:val="0"/>
          <w:marTop w:val="0"/>
          <w:marBottom w:val="0"/>
          <w:divBdr>
            <w:top w:val="none" w:sz="0" w:space="0" w:color="auto"/>
            <w:left w:val="none" w:sz="0" w:space="0" w:color="auto"/>
            <w:bottom w:val="none" w:sz="0" w:space="0" w:color="auto"/>
            <w:right w:val="none" w:sz="0" w:space="0" w:color="auto"/>
          </w:divBdr>
        </w:div>
        <w:div w:id="293682552">
          <w:marLeft w:val="0"/>
          <w:marRight w:val="0"/>
          <w:marTop w:val="0"/>
          <w:marBottom w:val="0"/>
          <w:divBdr>
            <w:top w:val="none" w:sz="0" w:space="0" w:color="auto"/>
            <w:left w:val="none" w:sz="0" w:space="0" w:color="auto"/>
            <w:bottom w:val="none" w:sz="0" w:space="0" w:color="auto"/>
            <w:right w:val="none" w:sz="0" w:space="0" w:color="auto"/>
          </w:divBdr>
        </w:div>
        <w:div w:id="736822971">
          <w:marLeft w:val="0"/>
          <w:marRight w:val="0"/>
          <w:marTop w:val="0"/>
          <w:marBottom w:val="0"/>
          <w:divBdr>
            <w:top w:val="none" w:sz="0" w:space="0" w:color="auto"/>
            <w:left w:val="none" w:sz="0" w:space="0" w:color="auto"/>
            <w:bottom w:val="none" w:sz="0" w:space="0" w:color="auto"/>
            <w:right w:val="none" w:sz="0" w:space="0" w:color="auto"/>
          </w:divBdr>
        </w:div>
        <w:div w:id="717321920">
          <w:marLeft w:val="0"/>
          <w:marRight w:val="0"/>
          <w:marTop w:val="0"/>
          <w:marBottom w:val="0"/>
          <w:divBdr>
            <w:top w:val="none" w:sz="0" w:space="0" w:color="auto"/>
            <w:left w:val="none" w:sz="0" w:space="0" w:color="auto"/>
            <w:bottom w:val="none" w:sz="0" w:space="0" w:color="auto"/>
            <w:right w:val="none" w:sz="0" w:space="0" w:color="auto"/>
          </w:divBdr>
        </w:div>
        <w:div w:id="1081564483">
          <w:marLeft w:val="0"/>
          <w:marRight w:val="0"/>
          <w:marTop w:val="0"/>
          <w:marBottom w:val="0"/>
          <w:divBdr>
            <w:top w:val="none" w:sz="0" w:space="0" w:color="auto"/>
            <w:left w:val="none" w:sz="0" w:space="0" w:color="auto"/>
            <w:bottom w:val="none" w:sz="0" w:space="0" w:color="auto"/>
            <w:right w:val="none" w:sz="0" w:space="0" w:color="auto"/>
          </w:divBdr>
        </w:div>
        <w:div w:id="1813865597">
          <w:marLeft w:val="0"/>
          <w:marRight w:val="0"/>
          <w:marTop w:val="0"/>
          <w:marBottom w:val="0"/>
          <w:divBdr>
            <w:top w:val="none" w:sz="0" w:space="0" w:color="auto"/>
            <w:left w:val="none" w:sz="0" w:space="0" w:color="auto"/>
            <w:bottom w:val="none" w:sz="0" w:space="0" w:color="auto"/>
            <w:right w:val="none" w:sz="0" w:space="0" w:color="auto"/>
          </w:divBdr>
        </w:div>
        <w:div w:id="1106846073">
          <w:marLeft w:val="0"/>
          <w:marRight w:val="0"/>
          <w:marTop w:val="0"/>
          <w:marBottom w:val="0"/>
          <w:divBdr>
            <w:top w:val="none" w:sz="0" w:space="0" w:color="auto"/>
            <w:left w:val="none" w:sz="0" w:space="0" w:color="auto"/>
            <w:bottom w:val="none" w:sz="0" w:space="0" w:color="auto"/>
            <w:right w:val="none" w:sz="0" w:space="0" w:color="auto"/>
          </w:divBdr>
        </w:div>
        <w:div w:id="634606427">
          <w:marLeft w:val="0"/>
          <w:marRight w:val="0"/>
          <w:marTop w:val="0"/>
          <w:marBottom w:val="0"/>
          <w:divBdr>
            <w:top w:val="none" w:sz="0" w:space="0" w:color="auto"/>
            <w:left w:val="none" w:sz="0" w:space="0" w:color="auto"/>
            <w:bottom w:val="none" w:sz="0" w:space="0" w:color="auto"/>
            <w:right w:val="none" w:sz="0" w:space="0" w:color="auto"/>
          </w:divBdr>
        </w:div>
        <w:div w:id="2019115157">
          <w:marLeft w:val="0"/>
          <w:marRight w:val="0"/>
          <w:marTop w:val="0"/>
          <w:marBottom w:val="0"/>
          <w:divBdr>
            <w:top w:val="none" w:sz="0" w:space="0" w:color="auto"/>
            <w:left w:val="none" w:sz="0" w:space="0" w:color="auto"/>
            <w:bottom w:val="none" w:sz="0" w:space="0" w:color="auto"/>
            <w:right w:val="none" w:sz="0" w:space="0" w:color="auto"/>
          </w:divBdr>
        </w:div>
        <w:div w:id="696584531">
          <w:marLeft w:val="0"/>
          <w:marRight w:val="0"/>
          <w:marTop w:val="0"/>
          <w:marBottom w:val="0"/>
          <w:divBdr>
            <w:top w:val="none" w:sz="0" w:space="0" w:color="auto"/>
            <w:left w:val="none" w:sz="0" w:space="0" w:color="auto"/>
            <w:bottom w:val="none" w:sz="0" w:space="0" w:color="auto"/>
            <w:right w:val="none" w:sz="0" w:space="0" w:color="auto"/>
          </w:divBdr>
        </w:div>
        <w:div w:id="938373102">
          <w:marLeft w:val="0"/>
          <w:marRight w:val="0"/>
          <w:marTop w:val="0"/>
          <w:marBottom w:val="0"/>
          <w:divBdr>
            <w:top w:val="none" w:sz="0" w:space="0" w:color="auto"/>
            <w:left w:val="none" w:sz="0" w:space="0" w:color="auto"/>
            <w:bottom w:val="none" w:sz="0" w:space="0" w:color="auto"/>
            <w:right w:val="none" w:sz="0" w:space="0" w:color="auto"/>
          </w:divBdr>
        </w:div>
        <w:div w:id="774405109">
          <w:marLeft w:val="0"/>
          <w:marRight w:val="0"/>
          <w:marTop w:val="0"/>
          <w:marBottom w:val="0"/>
          <w:divBdr>
            <w:top w:val="none" w:sz="0" w:space="0" w:color="auto"/>
            <w:left w:val="none" w:sz="0" w:space="0" w:color="auto"/>
            <w:bottom w:val="none" w:sz="0" w:space="0" w:color="auto"/>
            <w:right w:val="none" w:sz="0" w:space="0" w:color="auto"/>
          </w:divBdr>
        </w:div>
        <w:div w:id="260068792">
          <w:marLeft w:val="0"/>
          <w:marRight w:val="0"/>
          <w:marTop w:val="0"/>
          <w:marBottom w:val="0"/>
          <w:divBdr>
            <w:top w:val="none" w:sz="0" w:space="0" w:color="auto"/>
            <w:left w:val="none" w:sz="0" w:space="0" w:color="auto"/>
            <w:bottom w:val="none" w:sz="0" w:space="0" w:color="auto"/>
            <w:right w:val="none" w:sz="0" w:space="0" w:color="auto"/>
          </w:divBdr>
        </w:div>
        <w:div w:id="491455219">
          <w:marLeft w:val="0"/>
          <w:marRight w:val="0"/>
          <w:marTop w:val="0"/>
          <w:marBottom w:val="0"/>
          <w:divBdr>
            <w:top w:val="none" w:sz="0" w:space="0" w:color="auto"/>
            <w:left w:val="none" w:sz="0" w:space="0" w:color="auto"/>
            <w:bottom w:val="none" w:sz="0" w:space="0" w:color="auto"/>
            <w:right w:val="none" w:sz="0" w:space="0" w:color="auto"/>
          </w:divBdr>
        </w:div>
        <w:div w:id="550922984">
          <w:marLeft w:val="0"/>
          <w:marRight w:val="0"/>
          <w:marTop w:val="0"/>
          <w:marBottom w:val="0"/>
          <w:divBdr>
            <w:top w:val="none" w:sz="0" w:space="0" w:color="auto"/>
            <w:left w:val="none" w:sz="0" w:space="0" w:color="auto"/>
            <w:bottom w:val="none" w:sz="0" w:space="0" w:color="auto"/>
            <w:right w:val="none" w:sz="0" w:space="0" w:color="auto"/>
          </w:divBdr>
        </w:div>
        <w:div w:id="1795369302">
          <w:marLeft w:val="0"/>
          <w:marRight w:val="0"/>
          <w:marTop w:val="0"/>
          <w:marBottom w:val="0"/>
          <w:divBdr>
            <w:top w:val="none" w:sz="0" w:space="0" w:color="auto"/>
            <w:left w:val="none" w:sz="0" w:space="0" w:color="auto"/>
            <w:bottom w:val="none" w:sz="0" w:space="0" w:color="auto"/>
            <w:right w:val="none" w:sz="0" w:space="0" w:color="auto"/>
          </w:divBdr>
        </w:div>
        <w:div w:id="1754935791">
          <w:marLeft w:val="0"/>
          <w:marRight w:val="0"/>
          <w:marTop w:val="0"/>
          <w:marBottom w:val="0"/>
          <w:divBdr>
            <w:top w:val="none" w:sz="0" w:space="0" w:color="auto"/>
            <w:left w:val="none" w:sz="0" w:space="0" w:color="auto"/>
            <w:bottom w:val="none" w:sz="0" w:space="0" w:color="auto"/>
            <w:right w:val="none" w:sz="0" w:space="0" w:color="auto"/>
          </w:divBdr>
        </w:div>
        <w:div w:id="686247909">
          <w:marLeft w:val="0"/>
          <w:marRight w:val="0"/>
          <w:marTop w:val="0"/>
          <w:marBottom w:val="0"/>
          <w:divBdr>
            <w:top w:val="none" w:sz="0" w:space="0" w:color="auto"/>
            <w:left w:val="none" w:sz="0" w:space="0" w:color="auto"/>
            <w:bottom w:val="none" w:sz="0" w:space="0" w:color="auto"/>
            <w:right w:val="none" w:sz="0" w:space="0" w:color="auto"/>
          </w:divBdr>
        </w:div>
        <w:div w:id="869151274">
          <w:marLeft w:val="0"/>
          <w:marRight w:val="0"/>
          <w:marTop w:val="0"/>
          <w:marBottom w:val="0"/>
          <w:divBdr>
            <w:top w:val="none" w:sz="0" w:space="0" w:color="auto"/>
            <w:left w:val="none" w:sz="0" w:space="0" w:color="auto"/>
            <w:bottom w:val="none" w:sz="0" w:space="0" w:color="auto"/>
            <w:right w:val="none" w:sz="0" w:space="0" w:color="auto"/>
          </w:divBdr>
        </w:div>
        <w:div w:id="2103450871">
          <w:marLeft w:val="0"/>
          <w:marRight w:val="0"/>
          <w:marTop w:val="0"/>
          <w:marBottom w:val="0"/>
          <w:divBdr>
            <w:top w:val="none" w:sz="0" w:space="0" w:color="auto"/>
            <w:left w:val="none" w:sz="0" w:space="0" w:color="auto"/>
            <w:bottom w:val="none" w:sz="0" w:space="0" w:color="auto"/>
            <w:right w:val="none" w:sz="0" w:space="0" w:color="auto"/>
          </w:divBdr>
        </w:div>
        <w:div w:id="984895087">
          <w:marLeft w:val="0"/>
          <w:marRight w:val="0"/>
          <w:marTop w:val="0"/>
          <w:marBottom w:val="0"/>
          <w:divBdr>
            <w:top w:val="none" w:sz="0" w:space="0" w:color="auto"/>
            <w:left w:val="none" w:sz="0" w:space="0" w:color="auto"/>
            <w:bottom w:val="none" w:sz="0" w:space="0" w:color="auto"/>
            <w:right w:val="none" w:sz="0" w:space="0" w:color="auto"/>
          </w:divBdr>
        </w:div>
        <w:div w:id="331684361">
          <w:marLeft w:val="0"/>
          <w:marRight w:val="0"/>
          <w:marTop w:val="0"/>
          <w:marBottom w:val="0"/>
          <w:divBdr>
            <w:top w:val="none" w:sz="0" w:space="0" w:color="auto"/>
            <w:left w:val="none" w:sz="0" w:space="0" w:color="auto"/>
            <w:bottom w:val="none" w:sz="0" w:space="0" w:color="auto"/>
            <w:right w:val="none" w:sz="0" w:space="0" w:color="auto"/>
          </w:divBdr>
        </w:div>
        <w:div w:id="1207376665">
          <w:marLeft w:val="0"/>
          <w:marRight w:val="0"/>
          <w:marTop w:val="0"/>
          <w:marBottom w:val="0"/>
          <w:divBdr>
            <w:top w:val="none" w:sz="0" w:space="0" w:color="auto"/>
            <w:left w:val="none" w:sz="0" w:space="0" w:color="auto"/>
            <w:bottom w:val="none" w:sz="0" w:space="0" w:color="auto"/>
            <w:right w:val="none" w:sz="0" w:space="0" w:color="auto"/>
          </w:divBdr>
        </w:div>
        <w:div w:id="435058317">
          <w:marLeft w:val="0"/>
          <w:marRight w:val="0"/>
          <w:marTop w:val="0"/>
          <w:marBottom w:val="0"/>
          <w:divBdr>
            <w:top w:val="none" w:sz="0" w:space="0" w:color="auto"/>
            <w:left w:val="none" w:sz="0" w:space="0" w:color="auto"/>
            <w:bottom w:val="none" w:sz="0" w:space="0" w:color="auto"/>
            <w:right w:val="none" w:sz="0" w:space="0" w:color="auto"/>
          </w:divBdr>
        </w:div>
        <w:div w:id="553470717">
          <w:marLeft w:val="0"/>
          <w:marRight w:val="0"/>
          <w:marTop w:val="0"/>
          <w:marBottom w:val="0"/>
          <w:divBdr>
            <w:top w:val="none" w:sz="0" w:space="0" w:color="auto"/>
            <w:left w:val="none" w:sz="0" w:space="0" w:color="auto"/>
            <w:bottom w:val="none" w:sz="0" w:space="0" w:color="auto"/>
            <w:right w:val="none" w:sz="0" w:space="0" w:color="auto"/>
          </w:divBdr>
        </w:div>
        <w:div w:id="1673491041">
          <w:marLeft w:val="0"/>
          <w:marRight w:val="0"/>
          <w:marTop w:val="0"/>
          <w:marBottom w:val="0"/>
          <w:divBdr>
            <w:top w:val="none" w:sz="0" w:space="0" w:color="auto"/>
            <w:left w:val="none" w:sz="0" w:space="0" w:color="auto"/>
            <w:bottom w:val="none" w:sz="0" w:space="0" w:color="auto"/>
            <w:right w:val="none" w:sz="0" w:space="0" w:color="auto"/>
          </w:divBdr>
        </w:div>
        <w:div w:id="439375777">
          <w:marLeft w:val="0"/>
          <w:marRight w:val="0"/>
          <w:marTop w:val="0"/>
          <w:marBottom w:val="0"/>
          <w:divBdr>
            <w:top w:val="none" w:sz="0" w:space="0" w:color="auto"/>
            <w:left w:val="none" w:sz="0" w:space="0" w:color="auto"/>
            <w:bottom w:val="none" w:sz="0" w:space="0" w:color="auto"/>
            <w:right w:val="none" w:sz="0" w:space="0" w:color="auto"/>
          </w:divBdr>
        </w:div>
        <w:div w:id="1435784688">
          <w:marLeft w:val="0"/>
          <w:marRight w:val="0"/>
          <w:marTop w:val="0"/>
          <w:marBottom w:val="0"/>
          <w:divBdr>
            <w:top w:val="none" w:sz="0" w:space="0" w:color="auto"/>
            <w:left w:val="none" w:sz="0" w:space="0" w:color="auto"/>
            <w:bottom w:val="none" w:sz="0" w:space="0" w:color="auto"/>
            <w:right w:val="none" w:sz="0" w:space="0" w:color="auto"/>
          </w:divBdr>
        </w:div>
        <w:div w:id="1835297345">
          <w:marLeft w:val="0"/>
          <w:marRight w:val="0"/>
          <w:marTop w:val="0"/>
          <w:marBottom w:val="0"/>
          <w:divBdr>
            <w:top w:val="none" w:sz="0" w:space="0" w:color="auto"/>
            <w:left w:val="none" w:sz="0" w:space="0" w:color="auto"/>
            <w:bottom w:val="none" w:sz="0" w:space="0" w:color="auto"/>
            <w:right w:val="none" w:sz="0" w:space="0" w:color="auto"/>
          </w:divBdr>
        </w:div>
        <w:div w:id="1649092836">
          <w:marLeft w:val="0"/>
          <w:marRight w:val="0"/>
          <w:marTop w:val="0"/>
          <w:marBottom w:val="0"/>
          <w:divBdr>
            <w:top w:val="none" w:sz="0" w:space="0" w:color="auto"/>
            <w:left w:val="none" w:sz="0" w:space="0" w:color="auto"/>
            <w:bottom w:val="none" w:sz="0" w:space="0" w:color="auto"/>
            <w:right w:val="none" w:sz="0" w:space="0" w:color="auto"/>
          </w:divBdr>
        </w:div>
        <w:div w:id="1491751749">
          <w:marLeft w:val="0"/>
          <w:marRight w:val="0"/>
          <w:marTop w:val="0"/>
          <w:marBottom w:val="0"/>
          <w:divBdr>
            <w:top w:val="none" w:sz="0" w:space="0" w:color="auto"/>
            <w:left w:val="none" w:sz="0" w:space="0" w:color="auto"/>
            <w:bottom w:val="none" w:sz="0" w:space="0" w:color="auto"/>
            <w:right w:val="none" w:sz="0" w:space="0" w:color="auto"/>
          </w:divBdr>
        </w:div>
        <w:div w:id="615721930">
          <w:marLeft w:val="0"/>
          <w:marRight w:val="0"/>
          <w:marTop w:val="0"/>
          <w:marBottom w:val="0"/>
          <w:divBdr>
            <w:top w:val="none" w:sz="0" w:space="0" w:color="auto"/>
            <w:left w:val="none" w:sz="0" w:space="0" w:color="auto"/>
            <w:bottom w:val="none" w:sz="0" w:space="0" w:color="auto"/>
            <w:right w:val="none" w:sz="0" w:space="0" w:color="auto"/>
          </w:divBdr>
        </w:div>
        <w:div w:id="1919243192">
          <w:marLeft w:val="0"/>
          <w:marRight w:val="0"/>
          <w:marTop w:val="0"/>
          <w:marBottom w:val="0"/>
          <w:divBdr>
            <w:top w:val="none" w:sz="0" w:space="0" w:color="auto"/>
            <w:left w:val="none" w:sz="0" w:space="0" w:color="auto"/>
            <w:bottom w:val="none" w:sz="0" w:space="0" w:color="auto"/>
            <w:right w:val="none" w:sz="0" w:space="0" w:color="auto"/>
          </w:divBdr>
        </w:div>
        <w:div w:id="1589457409">
          <w:marLeft w:val="0"/>
          <w:marRight w:val="0"/>
          <w:marTop w:val="0"/>
          <w:marBottom w:val="0"/>
          <w:divBdr>
            <w:top w:val="none" w:sz="0" w:space="0" w:color="auto"/>
            <w:left w:val="none" w:sz="0" w:space="0" w:color="auto"/>
            <w:bottom w:val="none" w:sz="0" w:space="0" w:color="auto"/>
            <w:right w:val="none" w:sz="0" w:space="0" w:color="auto"/>
          </w:divBdr>
        </w:div>
        <w:div w:id="1635871207">
          <w:marLeft w:val="0"/>
          <w:marRight w:val="0"/>
          <w:marTop w:val="0"/>
          <w:marBottom w:val="0"/>
          <w:divBdr>
            <w:top w:val="none" w:sz="0" w:space="0" w:color="auto"/>
            <w:left w:val="none" w:sz="0" w:space="0" w:color="auto"/>
            <w:bottom w:val="none" w:sz="0" w:space="0" w:color="auto"/>
            <w:right w:val="none" w:sz="0" w:space="0" w:color="auto"/>
          </w:divBdr>
        </w:div>
        <w:div w:id="1878348700">
          <w:marLeft w:val="0"/>
          <w:marRight w:val="0"/>
          <w:marTop w:val="0"/>
          <w:marBottom w:val="0"/>
          <w:divBdr>
            <w:top w:val="none" w:sz="0" w:space="0" w:color="auto"/>
            <w:left w:val="none" w:sz="0" w:space="0" w:color="auto"/>
            <w:bottom w:val="none" w:sz="0" w:space="0" w:color="auto"/>
            <w:right w:val="none" w:sz="0" w:space="0" w:color="auto"/>
          </w:divBdr>
        </w:div>
        <w:div w:id="460226332">
          <w:marLeft w:val="0"/>
          <w:marRight w:val="0"/>
          <w:marTop w:val="0"/>
          <w:marBottom w:val="0"/>
          <w:divBdr>
            <w:top w:val="none" w:sz="0" w:space="0" w:color="auto"/>
            <w:left w:val="none" w:sz="0" w:space="0" w:color="auto"/>
            <w:bottom w:val="none" w:sz="0" w:space="0" w:color="auto"/>
            <w:right w:val="none" w:sz="0" w:space="0" w:color="auto"/>
          </w:divBdr>
        </w:div>
        <w:div w:id="325331441">
          <w:marLeft w:val="0"/>
          <w:marRight w:val="0"/>
          <w:marTop w:val="0"/>
          <w:marBottom w:val="0"/>
          <w:divBdr>
            <w:top w:val="none" w:sz="0" w:space="0" w:color="auto"/>
            <w:left w:val="none" w:sz="0" w:space="0" w:color="auto"/>
            <w:bottom w:val="none" w:sz="0" w:space="0" w:color="auto"/>
            <w:right w:val="none" w:sz="0" w:space="0" w:color="auto"/>
          </w:divBdr>
        </w:div>
        <w:div w:id="668680671">
          <w:marLeft w:val="0"/>
          <w:marRight w:val="0"/>
          <w:marTop w:val="0"/>
          <w:marBottom w:val="0"/>
          <w:divBdr>
            <w:top w:val="none" w:sz="0" w:space="0" w:color="auto"/>
            <w:left w:val="none" w:sz="0" w:space="0" w:color="auto"/>
            <w:bottom w:val="none" w:sz="0" w:space="0" w:color="auto"/>
            <w:right w:val="none" w:sz="0" w:space="0" w:color="auto"/>
          </w:divBdr>
        </w:div>
        <w:div w:id="490945298">
          <w:marLeft w:val="0"/>
          <w:marRight w:val="0"/>
          <w:marTop w:val="0"/>
          <w:marBottom w:val="0"/>
          <w:divBdr>
            <w:top w:val="none" w:sz="0" w:space="0" w:color="auto"/>
            <w:left w:val="none" w:sz="0" w:space="0" w:color="auto"/>
            <w:bottom w:val="none" w:sz="0" w:space="0" w:color="auto"/>
            <w:right w:val="none" w:sz="0" w:space="0" w:color="auto"/>
          </w:divBdr>
        </w:div>
        <w:div w:id="868763624">
          <w:marLeft w:val="0"/>
          <w:marRight w:val="0"/>
          <w:marTop w:val="0"/>
          <w:marBottom w:val="0"/>
          <w:divBdr>
            <w:top w:val="none" w:sz="0" w:space="0" w:color="auto"/>
            <w:left w:val="none" w:sz="0" w:space="0" w:color="auto"/>
            <w:bottom w:val="none" w:sz="0" w:space="0" w:color="auto"/>
            <w:right w:val="none" w:sz="0" w:space="0" w:color="auto"/>
          </w:divBdr>
        </w:div>
        <w:div w:id="757672931">
          <w:marLeft w:val="0"/>
          <w:marRight w:val="0"/>
          <w:marTop w:val="0"/>
          <w:marBottom w:val="0"/>
          <w:divBdr>
            <w:top w:val="none" w:sz="0" w:space="0" w:color="auto"/>
            <w:left w:val="none" w:sz="0" w:space="0" w:color="auto"/>
            <w:bottom w:val="none" w:sz="0" w:space="0" w:color="auto"/>
            <w:right w:val="none" w:sz="0" w:space="0" w:color="auto"/>
          </w:divBdr>
        </w:div>
        <w:div w:id="1219395251">
          <w:marLeft w:val="0"/>
          <w:marRight w:val="0"/>
          <w:marTop w:val="0"/>
          <w:marBottom w:val="0"/>
          <w:divBdr>
            <w:top w:val="none" w:sz="0" w:space="0" w:color="auto"/>
            <w:left w:val="none" w:sz="0" w:space="0" w:color="auto"/>
            <w:bottom w:val="none" w:sz="0" w:space="0" w:color="auto"/>
            <w:right w:val="none" w:sz="0" w:space="0" w:color="auto"/>
          </w:divBdr>
        </w:div>
        <w:div w:id="1278293542">
          <w:marLeft w:val="0"/>
          <w:marRight w:val="0"/>
          <w:marTop w:val="0"/>
          <w:marBottom w:val="0"/>
          <w:divBdr>
            <w:top w:val="none" w:sz="0" w:space="0" w:color="auto"/>
            <w:left w:val="none" w:sz="0" w:space="0" w:color="auto"/>
            <w:bottom w:val="none" w:sz="0" w:space="0" w:color="auto"/>
            <w:right w:val="none" w:sz="0" w:space="0" w:color="auto"/>
          </w:divBdr>
        </w:div>
        <w:div w:id="1729189411">
          <w:marLeft w:val="0"/>
          <w:marRight w:val="0"/>
          <w:marTop w:val="0"/>
          <w:marBottom w:val="0"/>
          <w:divBdr>
            <w:top w:val="none" w:sz="0" w:space="0" w:color="auto"/>
            <w:left w:val="none" w:sz="0" w:space="0" w:color="auto"/>
            <w:bottom w:val="none" w:sz="0" w:space="0" w:color="auto"/>
            <w:right w:val="none" w:sz="0" w:space="0" w:color="auto"/>
          </w:divBdr>
        </w:div>
        <w:div w:id="333071529">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638651871">
          <w:marLeft w:val="0"/>
          <w:marRight w:val="0"/>
          <w:marTop w:val="0"/>
          <w:marBottom w:val="0"/>
          <w:divBdr>
            <w:top w:val="none" w:sz="0" w:space="0" w:color="auto"/>
            <w:left w:val="none" w:sz="0" w:space="0" w:color="auto"/>
            <w:bottom w:val="none" w:sz="0" w:space="0" w:color="auto"/>
            <w:right w:val="none" w:sz="0" w:space="0" w:color="auto"/>
          </w:divBdr>
        </w:div>
        <w:div w:id="1066102970">
          <w:marLeft w:val="0"/>
          <w:marRight w:val="0"/>
          <w:marTop w:val="0"/>
          <w:marBottom w:val="0"/>
          <w:divBdr>
            <w:top w:val="none" w:sz="0" w:space="0" w:color="auto"/>
            <w:left w:val="none" w:sz="0" w:space="0" w:color="auto"/>
            <w:bottom w:val="none" w:sz="0" w:space="0" w:color="auto"/>
            <w:right w:val="none" w:sz="0" w:space="0" w:color="auto"/>
          </w:divBdr>
        </w:div>
        <w:div w:id="768234377">
          <w:marLeft w:val="0"/>
          <w:marRight w:val="0"/>
          <w:marTop w:val="0"/>
          <w:marBottom w:val="0"/>
          <w:divBdr>
            <w:top w:val="none" w:sz="0" w:space="0" w:color="auto"/>
            <w:left w:val="none" w:sz="0" w:space="0" w:color="auto"/>
            <w:bottom w:val="none" w:sz="0" w:space="0" w:color="auto"/>
            <w:right w:val="none" w:sz="0" w:space="0" w:color="auto"/>
          </w:divBdr>
        </w:div>
        <w:div w:id="1580366953">
          <w:marLeft w:val="0"/>
          <w:marRight w:val="0"/>
          <w:marTop w:val="0"/>
          <w:marBottom w:val="0"/>
          <w:divBdr>
            <w:top w:val="none" w:sz="0" w:space="0" w:color="auto"/>
            <w:left w:val="none" w:sz="0" w:space="0" w:color="auto"/>
            <w:bottom w:val="none" w:sz="0" w:space="0" w:color="auto"/>
            <w:right w:val="none" w:sz="0" w:space="0" w:color="auto"/>
          </w:divBdr>
        </w:div>
        <w:div w:id="2110157344">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240291650">
          <w:marLeft w:val="0"/>
          <w:marRight w:val="0"/>
          <w:marTop w:val="0"/>
          <w:marBottom w:val="0"/>
          <w:divBdr>
            <w:top w:val="none" w:sz="0" w:space="0" w:color="auto"/>
            <w:left w:val="none" w:sz="0" w:space="0" w:color="auto"/>
            <w:bottom w:val="none" w:sz="0" w:space="0" w:color="auto"/>
            <w:right w:val="none" w:sz="0" w:space="0" w:color="auto"/>
          </w:divBdr>
        </w:div>
        <w:div w:id="1302349933">
          <w:marLeft w:val="0"/>
          <w:marRight w:val="0"/>
          <w:marTop w:val="0"/>
          <w:marBottom w:val="0"/>
          <w:divBdr>
            <w:top w:val="none" w:sz="0" w:space="0" w:color="auto"/>
            <w:left w:val="none" w:sz="0" w:space="0" w:color="auto"/>
            <w:bottom w:val="none" w:sz="0" w:space="0" w:color="auto"/>
            <w:right w:val="none" w:sz="0" w:space="0" w:color="auto"/>
          </w:divBdr>
        </w:div>
        <w:div w:id="267741682">
          <w:marLeft w:val="0"/>
          <w:marRight w:val="0"/>
          <w:marTop w:val="0"/>
          <w:marBottom w:val="0"/>
          <w:divBdr>
            <w:top w:val="none" w:sz="0" w:space="0" w:color="auto"/>
            <w:left w:val="none" w:sz="0" w:space="0" w:color="auto"/>
            <w:bottom w:val="none" w:sz="0" w:space="0" w:color="auto"/>
            <w:right w:val="none" w:sz="0" w:space="0" w:color="auto"/>
          </w:divBdr>
        </w:div>
        <w:div w:id="13576222">
          <w:marLeft w:val="0"/>
          <w:marRight w:val="0"/>
          <w:marTop w:val="0"/>
          <w:marBottom w:val="0"/>
          <w:divBdr>
            <w:top w:val="none" w:sz="0" w:space="0" w:color="auto"/>
            <w:left w:val="none" w:sz="0" w:space="0" w:color="auto"/>
            <w:bottom w:val="none" w:sz="0" w:space="0" w:color="auto"/>
            <w:right w:val="none" w:sz="0" w:space="0" w:color="auto"/>
          </w:divBdr>
        </w:div>
        <w:div w:id="722826413">
          <w:marLeft w:val="0"/>
          <w:marRight w:val="0"/>
          <w:marTop w:val="0"/>
          <w:marBottom w:val="0"/>
          <w:divBdr>
            <w:top w:val="none" w:sz="0" w:space="0" w:color="auto"/>
            <w:left w:val="none" w:sz="0" w:space="0" w:color="auto"/>
            <w:bottom w:val="none" w:sz="0" w:space="0" w:color="auto"/>
            <w:right w:val="none" w:sz="0" w:space="0" w:color="auto"/>
          </w:divBdr>
        </w:div>
        <w:div w:id="1033192571">
          <w:marLeft w:val="0"/>
          <w:marRight w:val="0"/>
          <w:marTop w:val="0"/>
          <w:marBottom w:val="0"/>
          <w:divBdr>
            <w:top w:val="none" w:sz="0" w:space="0" w:color="auto"/>
            <w:left w:val="none" w:sz="0" w:space="0" w:color="auto"/>
            <w:bottom w:val="none" w:sz="0" w:space="0" w:color="auto"/>
            <w:right w:val="none" w:sz="0" w:space="0" w:color="auto"/>
          </w:divBdr>
        </w:div>
        <w:div w:id="1020594117">
          <w:marLeft w:val="0"/>
          <w:marRight w:val="0"/>
          <w:marTop w:val="0"/>
          <w:marBottom w:val="0"/>
          <w:divBdr>
            <w:top w:val="none" w:sz="0" w:space="0" w:color="auto"/>
            <w:left w:val="none" w:sz="0" w:space="0" w:color="auto"/>
            <w:bottom w:val="none" w:sz="0" w:space="0" w:color="auto"/>
            <w:right w:val="none" w:sz="0" w:space="0" w:color="auto"/>
          </w:divBdr>
        </w:div>
        <w:div w:id="598561340">
          <w:marLeft w:val="0"/>
          <w:marRight w:val="0"/>
          <w:marTop w:val="0"/>
          <w:marBottom w:val="0"/>
          <w:divBdr>
            <w:top w:val="none" w:sz="0" w:space="0" w:color="auto"/>
            <w:left w:val="none" w:sz="0" w:space="0" w:color="auto"/>
            <w:bottom w:val="none" w:sz="0" w:space="0" w:color="auto"/>
            <w:right w:val="none" w:sz="0" w:space="0" w:color="auto"/>
          </w:divBdr>
        </w:div>
        <w:div w:id="1861966328">
          <w:marLeft w:val="0"/>
          <w:marRight w:val="0"/>
          <w:marTop w:val="0"/>
          <w:marBottom w:val="0"/>
          <w:divBdr>
            <w:top w:val="none" w:sz="0" w:space="0" w:color="auto"/>
            <w:left w:val="none" w:sz="0" w:space="0" w:color="auto"/>
            <w:bottom w:val="none" w:sz="0" w:space="0" w:color="auto"/>
            <w:right w:val="none" w:sz="0" w:space="0" w:color="auto"/>
          </w:divBdr>
        </w:div>
        <w:div w:id="489294709">
          <w:marLeft w:val="0"/>
          <w:marRight w:val="0"/>
          <w:marTop w:val="0"/>
          <w:marBottom w:val="0"/>
          <w:divBdr>
            <w:top w:val="none" w:sz="0" w:space="0" w:color="auto"/>
            <w:left w:val="none" w:sz="0" w:space="0" w:color="auto"/>
            <w:bottom w:val="none" w:sz="0" w:space="0" w:color="auto"/>
            <w:right w:val="none" w:sz="0" w:space="0" w:color="auto"/>
          </w:divBdr>
        </w:div>
        <w:div w:id="34082514">
          <w:marLeft w:val="0"/>
          <w:marRight w:val="0"/>
          <w:marTop w:val="0"/>
          <w:marBottom w:val="0"/>
          <w:divBdr>
            <w:top w:val="none" w:sz="0" w:space="0" w:color="auto"/>
            <w:left w:val="none" w:sz="0" w:space="0" w:color="auto"/>
            <w:bottom w:val="none" w:sz="0" w:space="0" w:color="auto"/>
            <w:right w:val="none" w:sz="0" w:space="0" w:color="auto"/>
          </w:divBdr>
        </w:div>
        <w:div w:id="494732237">
          <w:marLeft w:val="0"/>
          <w:marRight w:val="0"/>
          <w:marTop w:val="0"/>
          <w:marBottom w:val="0"/>
          <w:divBdr>
            <w:top w:val="none" w:sz="0" w:space="0" w:color="auto"/>
            <w:left w:val="none" w:sz="0" w:space="0" w:color="auto"/>
            <w:bottom w:val="none" w:sz="0" w:space="0" w:color="auto"/>
            <w:right w:val="none" w:sz="0" w:space="0" w:color="auto"/>
          </w:divBdr>
        </w:div>
        <w:div w:id="1296520292">
          <w:marLeft w:val="0"/>
          <w:marRight w:val="0"/>
          <w:marTop w:val="0"/>
          <w:marBottom w:val="0"/>
          <w:divBdr>
            <w:top w:val="none" w:sz="0" w:space="0" w:color="auto"/>
            <w:left w:val="none" w:sz="0" w:space="0" w:color="auto"/>
            <w:bottom w:val="none" w:sz="0" w:space="0" w:color="auto"/>
            <w:right w:val="none" w:sz="0" w:space="0" w:color="auto"/>
          </w:divBdr>
        </w:div>
        <w:div w:id="607590610">
          <w:marLeft w:val="0"/>
          <w:marRight w:val="0"/>
          <w:marTop w:val="0"/>
          <w:marBottom w:val="0"/>
          <w:divBdr>
            <w:top w:val="none" w:sz="0" w:space="0" w:color="auto"/>
            <w:left w:val="none" w:sz="0" w:space="0" w:color="auto"/>
            <w:bottom w:val="none" w:sz="0" w:space="0" w:color="auto"/>
            <w:right w:val="none" w:sz="0" w:space="0" w:color="auto"/>
          </w:divBdr>
        </w:div>
        <w:div w:id="984896670">
          <w:marLeft w:val="0"/>
          <w:marRight w:val="0"/>
          <w:marTop w:val="0"/>
          <w:marBottom w:val="0"/>
          <w:divBdr>
            <w:top w:val="none" w:sz="0" w:space="0" w:color="auto"/>
            <w:left w:val="none" w:sz="0" w:space="0" w:color="auto"/>
            <w:bottom w:val="none" w:sz="0" w:space="0" w:color="auto"/>
            <w:right w:val="none" w:sz="0" w:space="0" w:color="auto"/>
          </w:divBdr>
        </w:div>
        <w:div w:id="1555695810">
          <w:marLeft w:val="0"/>
          <w:marRight w:val="0"/>
          <w:marTop w:val="0"/>
          <w:marBottom w:val="0"/>
          <w:divBdr>
            <w:top w:val="none" w:sz="0" w:space="0" w:color="auto"/>
            <w:left w:val="none" w:sz="0" w:space="0" w:color="auto"/>
            <w:bottom w:val="none" w:sz="0" w:space="0" w:color="auto"/>
            <w:right w:val="none" w:sz="0" w:space="0" w:color="auto"/>
          </w:divBdr>
        </w:div>
        <w:div w:id="26225303">
          <w:marLeft w:val="0"/>
          <w:marRight w:val="0"/>
          <w:marTop w:val="0"/>
          <w:marBottom w:val="0"/>
          <w:divBdr>
            <w:top w:val="none" w:sz="0" w:space="0" w:color="auto"/>
            <w:left w:val="none" w:sz="0" w:space="0" w:color="auto"/>
            <w:bottom w:val="none" w:sz="0" w:space="0" w:color="auto"/>
            <w:right w:val="none" w:sz="0" w:space="0" w:color="auto"/>
          </w:divBdr>
        </w:div>
        <w:div w:id="87124861">
          <w:marLeft w:val="0"/>
          <w:marRight w:val="0"/>
          <w:marTop w:val="0"/>
          <w:marBottom w:val="0"/>
          <w:divBdr>
            <w:top w:val="none" w:sz="0" w:space="0" w:color="auto"/>
            <w:left w:val="none" w:sz="0" w:space="0" w:color="auto"/>
            <w:bottom w:val="none" w:sz="0" w:space="0" w:color="auto"/>
            <w:right w:val="none" w:sz="0" w:space="0" w:color="auto"/>
          </w:divBdr>
        </w:div>
        <w:div w:id="908685299">
          <w:marLeft w:val="0"/>
          <w:marRight w:val="0"/>
          <w:marTop w:val="0"/>
          <w:marBottom w:val="0"/>
          <w:divBdr>
            <w:top w:val="none" w:sz="0" w:space="0" w:color="auto"/>
            <w:left w:val="none" w:sz="0" w:space="0" w:color="auto"/>
            <w:bottom w:val="none" w:sz="0" w:space="0" w:color="auto"/>
            <w:right w:val="none" w:sz="0" w:space="0" w:color="auto"/>
          </w:divBdr>
        </w:div>
        <w:div w:id="1988510495">
          <w:marLeft w:val="0"/>
          <w:marRight w:val="0"/>
          <w:marTop w:val="0"/>
          <w:marBottom w:val="0"/>
          <w:divBdr>
            <w:top w:val="none" w:sz="0" w:space="0" w:color="auto"/>
            <w:left w:val="none" w:sz="0" w:space="0" w:color="auto"/>
            <w:bottom w:val="none" w:sz="0" w:space="0" w:color="auto"/>
            <w:right w:val="none" w:sz="0" w:space="0" w:color="auto"/>
          </w:divBdr>
        </w:div>
        <w:div w:id="482503509">
          <w:marLeft w:val="0"/>
          <w:marRight w:val="0"/>
          <w:marTop w:val="0"/>
          <w:marBottom w:val="0"/>
          <w:divBdr>
            <w:top w:val="none" w:sz="0" w:space="0" w:color="auto"/>
            <w:left w:val="none" w:sz="0" w:space="0" w:color="auto"/>
            <w:bottom w:val="none" w:sz="0" w:space="0" w:color="auto"/>
            <w:right w:val="none" w:sz="0" w:space="0" w:color="auto"/>
          </w:divBdr>
        </w:div>
        <w:div w:id="1098064131">
          <w:marLeft w:val="0"/>
          <w:marRight w:val="0"/>
          <w:marTop w:val="0"/>
          <w:marBottom w:val="0"/>
          <w:divBdr>
            <w:top w:val="none" w:sz="0" w:space="0" w:color="auto"/>
            <w:left w:val="none" w:sz="0" w:space="0" w:color="auto"/>
            <w:bottom w:val="none" w:sz="0" w:space="0" w:color="auto"/>
            <w:right w:val="none" w:sz="0" w:space="0" w:color="auto"/>
          </w:divBdr>
        </w:div>
        <w:div w:id="9913724">
          <w:marLeft w:val="0"/>
          <w:marRight w:val="0"/>
          <w:marTop w:val="0"/>
          <w:marBottom w:val="0"/>
          <w:divBdr>
            <w:top w:val="none" w:sz="0" w:space="0" w:color="auto"/>
            <w:left w:val="none" w:sz="0" w:space="0" w:color="auto"/>
            <w:bottom w:val="none" w:sz="0" w:space="0" w:color="auto"/>
            <w:right w:val="none" w:sz="0" w:space="0" w:color="auto"/>
          </w:divBdr>
        </w:div>
        <w:div w:id="1394738927">
          <w:marLeft w:val="0"/>
          <w:marRight w:val="0"/>
          <w:marTop w:val="0"/>
          <w:marBottom w:val="0"/>
          <w:divBdr>
            <w:top w:val="none" w:sz="0" w:space="0" w:color="auto"/>
            <w:left w:val="none" w:sz="0" w:space="0" w:color="auto"/>
            <w:bottom w:val="none" w:sz="0" w:space="0" w:color="auto"/>
            <w:right w:val="none" w:sz="0" w:space="0" w:color="auto"/>
          </w:divBdr>
        </w:div>
        <w:div w:id="343244777">
          <w:marLeft w:val="0"/>
          <w:marRight w:val="0"/>
          <w:marTop w:val="0"/>
          <w:marBottom w:val="0"/>
          <w:divBdr>
            <w:top w:val="none" w:sz="0" w:space="0" w:color="auto"/>
            <w:left w:val="none" w:sz="0" w:space="0" w:color="auto"/>
            <w:bottom w:val="none" w:sz="0" w:space="0" w:color="auto"/>
            <w:right w:val="none" w:sz="0" w:space="0" w:color="auto"/>
          </w:divBdr>
        </w:div>
        <w:div w:id="1147741317">
          <w:marLeft w:val="0"/>
          <w:marRight w:val="0"/>
          <w:marTop w:val="0"/>
          <w:marBottom w:val="0"/>
          <w:divBdr>
            <w:top w:val="none" w:sz="0" w:space="0" w:color="auto"/>
            <w:left w:val="none" w:sz="0" w:space="0" w:color="auto"/>
            <w:bottom w:val="none" w:sz="0" w:space="0" w:color="auto"/>
            <w:right w:val="none" w:sz="0" w:space="0" w:color="auto"/>
          </w:divBdr>
        </w:div>
        <w:div w:id="194774432">
          <w:marLeft w:val="0"/>
          <w:marRight w:val="0"/>
          <w:marTop w:val="0"/>
          <w:marBottom w:val="0"/>
          <w:divBdr>
            <w:top w:val="none" w:sz="0" w:space="0" w:color="auto"/>
            <w:left w:val="none" w:sz="0" w:space="0" w:color="auto"/>
            <w:bottom w:val="none" w:sz="0" w:space="0" w:color="auto"/>
            <w:right w:val="none" w:sz="0" w:space="0" w:color="auto"/>
          </w:divBdr>
        </w:div>
        <w:div w:id="1470976849">
          <w:marLeft w:val="0"/>
          <w:marRight w:val="0"/>
          <w:marTop w:val="0"/>
          <w:marBottom w:val="0"/>
          <w:divBdr>
            <w:top w:val="none" w:sz="0" w:space="0" w:color="auto"/>
            <w:left w:val="none" w:sz="0" w:space="0" w:color="auto"/>
            <w:bottom w:val="none" w:sz="0" w:space="0" w:color="auto"/>
            <w:right w:val="none" w:sz="0" w:space="0" w:color="auto"/>
          </w:divBdr>
        </w:div>
        <w:div w:id="1833793903">
          <w:marLeft w:val="0"/>
          <w:marRight w:val="0"/>
          <w:marTop w:val="0"/>
          <w:marBottom w:val="0"/>
          <w:divBdr>
            <w:top w:val="none" w:sz="0" w:space="0" w:color="auto"/>
            <w:left w:val="none" w:sz="0" w:space="0" w:color="auto"/>
            <w:bottom w:val="none" w:sz="0" w:space="0" w:color="auto"/>
            <w:right w:val="none" w:sz="0" w:space="0" w:color="auto"/>
          </w:divBdr>
        </w:div>
        <w:div w:id="1100179058">
          <w:marLeft w:val="0"/>
          <w:marRight w:val="0"/>
          <w:marTop w:val="0"/>
          <w:marBottom w:val="0"/>
          <w:divBdr>
            <w:top w:val="none" w:sz="0" w:space="0" w:color="auto"/>
            <w:left w:val="none" w:sz="0" w:space="0" w:color="auto"/>
            <w:bottom w:val="none" w:sz="0" w:space="0" w:color="auto"/>
            <w:right w:val="none" w:sz="0" w:space="0" w:color="auto"/>
          </w:divBdr>
        </w:div>
        <w:div w:id="1215967942">
          <w:marLeft w:val="0"/>
          <w:marRight w:val="0"/>
          <w:marTop w:val="0"/>
          <w:marBottom w:val="0"/>
          <w:divBdr>
            <w:top w:val="none" w:sz="0" w:space="0" w:color="auto"/>
            <w:left w:val="none" w:sz="0" w:space="0" w:color="auto"/>
            <w:bottom w:val="none" w:sz="0" w:space="0" w:color="auto"/>
            <w:right w:val="none" w:sz="0" w:space="0" w:color="auto"/>
          </w:divBdr>
        </w:div>
        <w:div w:id="1566717287">
          <w:marLeft w:val="0"/>
          <w:marRight w:val="0"/>
          <w:marTop w:val="0"/>
          <w:marBottom w:val="0"/>
          <w:divBdr>
            <w:top w:val="none" w:sz="0" w:space="0" w:color="auto"/>
            <w:left w:val="none" w:sz="0" w:space="0" w:color="auto"/>
            <w:bottom w:val="none" w:sz="0" w:space="0" w:color="auto"/>
            <w:right w:val="none" w:sz="0" w:space="0" w:color="auto"/>
          </w:divBdr>
        </w:div>
        <w:div w:id="968782276">
          <w:marLeft w:val="0"/>
          <w:marRight w:val="0"/>
          <w:marTop w:val="0"/>
          <w:marBottom w:val="0"/>
          <w:divBdr>
            <w:top w:val="none" w:sz="0" w:space="0" w:color="auto"/>
            <w:left w:val="none" w:sz="0" w:space="0" w:color="auto"/>
            <w:bottom w:val="none" w:sz="0" w:space="0" w:color="auto"/>
            <w:right w:val="none" w:sz="0" w:space="0" w:color="auto"/>
          </w:divBdr>
        </w:div>
        <w:div w:id="265771677">
          <w:marLeft w:val="0"/>
          <w:marRight w:val="0"/>
          <w:marTop w:val="0"/>
          <w:marBottom w:val="0"/>
          <w:divBdr>
            <w:top w:val="none" w:sz="0" w:space="0" w:color="auto"/>
            <w:left w:val="none" w:sz="0" w:space="0" w:color="auto"/>
            <w:bottom w:val="none" w:sz="0" w:space="0" w:color="auto"/>
            <w:right w:val="none" w:sz="0" w:space="0" w:color="auto"/>
          </w:divBdr>
        </w:div>
        <w:div w:id="1784182327">
          <w:marLeft w:val="0"/>
          <w:marRight w:val="0"/>
          <w:marTop w:val="0"/>
          <w:marBottom w:val="0"/>
          <w:divBdr>
            <w:top w:val="none" w:sz="0" w:space="0" w:color="auto"/>
            <w:left w:val="none" w:sz="0" w:space="0" w:color="auto"/>
            <w:bottom w:val="none" w:sz="0" w:space="0" w:color="auto"/>
            <w:right w:val="none" w:sz="0" w:space="0" w:color="auto"/>
          </w:divBdr>
        </w:div>
        <w:div w:id="1028219888">
          <w:marLeft w:val="0"/>
          <w:marRight w:val="0"/>
          <w:marTop w:val="0"/>
          <w:marBottom w:val="0"/>
          <w:divBdr>
            <w:top w:val="none" w:sz="0" w:space="0" w:color="auto"/>
            <w:left w:val="none" w:sz="0" w:space="0" w:color="auto"/>
            <w:bottom w:val="none" w:sz="0" w:space="0" w:color="auto"/>
            <w:right w:val="none" w:sz="0" w:space="0" w:color="auto"/>
          </w:divBdr>
        </w:div>
        <w:div w:id="179659187">
          <w:marLeft w:val="0"/>
          <w:marRight w:val="0"/>
          <w:marTop w:val="0"/>
          <w:marBottom w:val="0"/>
          <w:divBdr>
            <w:top w:val="none" w:sz="0" w:space="0" w:color="auto"/>
            <w:left w:val="none" w:sz="0" w:space="0" w:color="auto"/>
            <w:bottom w:val="none" w:sz="0" w:space="0" w:color="auto"/>
            <w:right w:val="none" w:sz="0" w:space="0" w:color="auto"/>
          </w:divBdr>
        </w:div>
        <w:div w:id="750659507">
          <w:marLeft w:val="0"/>
          <w:marRight w:val="0"/>
          <w:marTop w:val="0"/>
          <w:marBottom w:val="0"/>
          <w:divBdr>
            <w:top w:val="none" w:sz="0" w:space="0" w:color="auto"/>
            <w:left w:val="none" w:sz="0" w:space="0" w:color="auto"/>
            <w:bottom w:val="none" w:sz="0" w:space="0" w:color="auto"/>
            <w:right w:val="none" w:sz="0" w:space="0" w:color="auto"/>
          </w:divBdr>
        </w:div>
        <w:div w:id="196090968">
          <w:marLeft w:val="0"/>
          <w:marRight w:val="0"/>
          <w:marTop w:val="0"/>
          <w:marBottom w:val="0"/>
          <w:divBdr>
            <w:top w:val="none" w:sz="0" w:space="0" w:color="auto"/>
            <w:left w:val="none" w:sz="0" w:space="0" w:color="auto"/>
            <w:bottom w:val="none" w:sz="0" w:space="0" w:color="auto"/>
            <w:right w:val="none" w:sz="0" w:space="0" w:color="auto"/>
          </w:divBdr>
        </w:div>
        <w:div w:id="1935019562">
          <w:marLeft w:val="0"/>
          <w:marRight w:val="0"/>
          <w:marTop w:val="0"/>
          <w:marBottom w:val="0"/>
          <w:divBdr>
            <w:top w:val="none" w:sz="0" w:space="0" w:color="auto"/>
            <w:left w:val="none" w:sz="0" w:space="0" w:color="auto"/>
            <w:bottom w:val="none" w:sz="0" w:space="0" w:color="auto"/>
            <w:right w:val="none" w:sz="0" w:space="0" w:color="auto"/>
          </w:divBdr>
        </w:div>
        <w:div w:id="1971549764">
          <w:marLeft w:val="0"/>
          <w:marRight w:val="0"/>
          <w:marTop w:val="0"/>
          <w:marBottom w:val="0"/>
          <w:divBdr>
            <w:top w:val="none" w:sz="0" w:space="0" w:color="auto"/>
            <w:left w:val="none" w:sz="0" w:space="0" w:color="auto"/>
            <w:bottom w:val="none" w:sz="0" w:space="0" w:color="auto"/>
            <w:right w:val="none" w:sz="0" w:space="0" w:color="auto"/>
          </w:divBdr>
        </w:div>
        <w:div w:id="1213425256">
          <w:marLeft w:val="0"/>
          <w:marRight w:val="0"/>
          <w:marTop w:val="0"/>
          <w:marBottom w:val="0"/>
          <w:divBdr>
            <w:top w:val="none" w:sz="0" w:space="0" w:color="auto"/>
            <w:left w:val="none" w:sz="0" w:space="0" w:color="auto"/>
            <w:bottom w:val="none" w:sz="0" w:space="0" w:color="auto"/>
            <w:right w:val="none" w:sz="0" w:space="0" w:color="auto"/>
          </w:divBdr>
        </w:div>
        <w:div w:id="1485320759">
          <w:marLeft w:val="0"/>
          <w:marRight w:val="0"/>
          <w:marTop w:val="0"/>
          <w:marBottom w:val="0"/>
          <w:divBdr>
            <w:top w:val="none" w:sz="0" w:space="0" w:color="auto"/>
            <w:left w:val="none" w:sz="0" w:space="0" w:color="auto"/>
            <w:bottom w:val="none" w:sz="0" w:space="0" w:color="auto"/>
            <w:right w:val="none" w:sz="0" w:space="0" w:color="auto"/>
          </w:divBdr>
        </w:div>
        <w:div w:id="1964116050">
          <w:marLeft w:val="0"/>
          <w:marRight w:val="0"/>
          <w:marTop w:val="0"/>
          <w:marBottom w:val="0"/>
          <w:divBdr>
            <w:top w:val="none" w:sz="0" w:space="0" w:color="auto"/>
            <w:left w:val="none" w:sz="0" w:space="0" w:color="auto"/>
            <w:bottom w:val="none" w:sz="0" w:space="0" w:color="auto"/>
            <w:right w:val="none" w:sz="0" w:space="0" w:color="auto"/>
          </w:divBdr>
        </w:div>
        <w:div w:id="1030299584">
          <w:marLeft w:val="0"/>
          <w:marRight w:val="0"/>
          <w:marTop w:val="0"/>
          <w:marBottom w:val="0"/>
          <w:divBdr>
            <w:top w:val="none" w:sz="0" w:space="0" w:color="auto"/>
            <w:left w:val="none" w:sz="0" w:space="0" w:color="auto"/>
            <w:bottom w:val="none" w:sz="0" w:space="0" w:color="auto"/>
            <w:right w:val="none" w:sz="0" w:space="0" w:color="auto"/>
          </w:divBdr>
        </w:div>
        <w:div w:id="198276269">
          <w:marLeft w:val="0"/>
          <w:marRight w:val="0"/>
          <w:marTop w:val="0"/>
          <w:marBottom w:val="0"/>
          <w:divBdr>
            <w:top w:val="none" w:sz="0" w:space="0" w:color="auto"/>
            <w:left w:val="none" w:sz="0" w:space="0" w:color="auto"/>
            <w:bottom w:val="none" w:sz="0" w:space="0" w:color="auto"/>
            <w:right w:val="none" w:sz="0" w:space="0" w:color="auto"/>
          </w:divBdr>
        </w:div>
        <w:div w:id="789738963">
          <w:marLeft w:val="0"/>
          <w:marRight w:val="0"/>
          <w:marTop w:val="0"/>
          <w:marBottom w:val="0"/>
          <w:divBdr>
            <w:top w:val="none" w:sz="0" w:space="0" w:color="auto"/>
            <w:left w:val="none" w:sz="0" w:space="0" w:color="auto"/>
            <w:bottom w:val="none" w:sz="0" w:space="0" w:color="auto"/>
            <w:right w:val="none" w:sz="0" w:space="0" w:color="auto"/>
          </w:divBdr>
        </w:div>
        <w:div w:id="1081104205">
          <w:marLeft w:val="0"/>
          <w:marRight w:val="0"/>
          <w:marTop w:val="0"/>
          <w:marBottom w:val="0"/>
          <w:divBdr>
            <w:top w:val="none" w:sz="0" w:space="0" w:color="auto"/>
            <w:left w:val="none" w:sz="0" w:space="0" w:color="auto"/>
            <w:bottom w:val="none" w:sz="0" w:space="0" w:color="auto"/>
            <w:right w:val="none" w:sz="0" w:space="0" w:color="auto"/>
          </w:divBdr>
        </w:div>
        <w:div w:id="1497188255">
          <w:marLeft w:val="0"/>
          <w:marRight w:val="0"/>
          <w:marTop w:val="0"/>
          <w:marBottom w:val="0"/>
          <w:divBdr>
            <w:top w:val="none" w:sz="0" w:space="0" w:color="auto"/>
            <w:left w:val="none" w:sz="0" w:space="0" w:color="auto"/>
            <w:bottom w:val="none" w:sz="0" w:space="0" w:color="auto"/>
            <w:right w:val="none" w:sz="0" w:space="0" w:color="auto"/>
          </w:divBdr>
        </w:div>
        <w:div w:id="728654717">
          <w:marLeft w:val="0"/>
          <w:marRight w:val="0"/>
          <w:marTop w:val="0"/>
          <w:marBottom w:val="0"/>
          <w:divBdr>
            <w:top w:val="none" w:sz="0" w:space="0" w:color="auto"/>
            <w:left w:val="none" w:sz="0" w:space="0" w:color="auto"/>
            <w:bottom w:val="none" w:sz="0" w:space="0" w:color="auto"/>
            <w:right w:val="none" w:sz="0" w:space="0" w:color="auto"/>
          </w:divBdr>
        </w:div>
        <w:div w:id="1335956492">
          <w:marLeft w:val="0"/>
          <w:marRight w:val="0"/>
          <w:marTop w:val="0"/>
          <w:marBottom w:val="0"/>
          <w:divBdr>
            <w:top w:val="none" w:sz="0" w:space="0" w:color="auto"/>
            <w:left w:val="none" w:sz="0" w:space="0" w:color="auto"/>
            <w:bottom w:val="none" w:sz="0" w:space="0" w:color="auto"/>
            <w:right w:val="none" w:sz="0" w:space="0" w:color="auto"/>
          </w:divBdr>
        </w:div>
        <w:div w:id="807432030">
          <w:marLeft w:val="0"/>
          <w:marRight w:val="0"/>
          <w:marTop w:val="0"/>
          <w:marBottom w:val="0"/>
          <w:divBdr>
            <w:top w:val="none" w:sz="0" w:space="0" w:color="auto"/>
            <w:left w:val="none" w:sz="0" w:space="0" w:color="auto"/>
            <w:bottom w:val="none" w:sz="0" w:space="0" w:color="auto"/>
            <w:right w:val="none" w:sz="0" w:space="0" w:color="auto"/>
          </w:divBdr>
        </w:div>
        <w:div w:id="135221944">
          <w:marLeft w:val="0"/>
          <w:marRight w:val="0"/>
          <w:marTop w:val="0"/>
          <w:marBottom w:val="0"/>
          <w:divBdr>
            <w:top w:val="none" w:sz="0" w:space="0" w:color="auto"/>
            <w:left w:val="none" w:sz="0" w:space="0" w:color="auto"/>
            <w:bottom w:val="none" w:sz="0" w:space="0" w:color="auto"/>
            <w:right w:val="none" w:sz="0" w:space="0" w:color="auto"/>
          </w:divBdr>
        </w:div>
        <w:div w:id="9066546">
          <w:marLeft w:val="0"/>
          <w:marRight w:val="0"/>
          <w:marTop w:val="0"/>
          <w:marBottom w:val="0"/>
          <w:divBdr>
            <w:top w:val="none" w:sz="0" w:space="0" w:color="auto"/>
            <w:left w:val="none" w:sz="0" w:space="0" w:color="auto"/>
            <w:bottom w:val="none" w:sz="0" w:space="0" w:color="auto"/>
            <w:right w:val="none" w:sz="0" w:space="0" w:color="auto"/>
          </w:divBdr>
        </w:div>
        <w:div w:id="568618382">
          <w:marLeft w:val="0"/>
          <w:marRight w:val="0"/>
          <w:marTop w:val="0"/>
          <w:marBottom w:val="0"/>
          <w:divBdr>
            <w:top w:val="none" w:sz="0" w:space="0" w:color="auto"/>
            <w:left w:val="none" w:sz="0" w:space="0" w:color="auto"/>
            <w:bottom w:val="none" w:sz="0" w:space="0" w:color="auto"/>
            <w:right w:val="none" w:sz="0" w:space="0" w:color="auto"/>
          </w:divBdr>
        </w:div>
        <w:div w:id="144706739">
          <w:marLeft w:val="0"/>
          <w:marRight w:val="0"/>
          <w:marTop w:val="0"/>
          <w:marBottom w:val="0"/>
          <w:divBdr>
            <w:top w:val="none" w:sz="0" w:space="0" w:color="auto"/>
            <w:left w:val="none" w:sz="0" w:space="0" w:color="auto"/>
            <w:bottom w:val="none" w:sz="0" w:space="0" w:color="auto"/>
            <w:right w:val="none" w:sz="0" w:space="0" w:color="auto"/>
          </w:divBdr>
        </w:div>
        <w:div w:id="1230115275">
          <w:marLeft w:val="0"/>
          <w:marRight w:val="0"/>
          <w:marTop w:val="0"/>
          <w:marBottom w:val="0"/>
          <w:divBdr>
            <w:top w:val="none" w:sz="0" w:space="0" w:color="auto"/>
            <w:left w:val="none" w:sz="0" w:space="0" w:color="auto"/>
            <w:bottom w:val="none" w:sz="0" w:space="0" w:color="auto"/>
            <w:right w:val="none" w:sz="0" w:space="0" w:color="auto"/>
          </w:divBdr>
        </w:div>
        <w:div w:id="729617020">
          <w:marLeft w:val="0"/>
          <w:marRight w:val="0"/>
          <w:marTop w:val="0"/>
          <w:marBottom w:val="0"/>
          <w:divBdr>
            <w:top w:val="none" w:sz="0" w:space="0" w:color="auto"/>
            <w:left w:val="none" w:sz="0" w:space="0" w:color="auto"/>
            <w:bottom w:val="none" w:sz="0" w:space="0" w:color="auto"/>
            <w:right w:val="none" w:sz="0" w:space="0" w:color="auto"/>
          </w:divBdr>
        </w:div>
        <w:div w:id="571964523">
          <w:marLeft w:val="0"/>
          <w:marRight w:val="0"/>
          <w:marTop w:val="0"/>
          <w:marBottom w:val="0"/>
          <w:divBdr>
            <w:top w:val="none" w:sz="0" w:space="0" w:color="auto"/>
            <w:left w:val="none" w:sz="0" w:space="0" w:color="auto"/>
            <w:bottom w:val="none" w:sz="0" w:space="0" w:color="auto"/>
            <w:right w:val="none" w:sz="0" w:space="0" w:color="auto"/>
          </w:divBdr>
        </w:div>
        <w:div w:id="971131980">
          <w:marLeft w:val="0"/>
          <w:marRight w:val="0"/>
          <w:marTop w:val="0"/>
          <w:marBottom w:val="0"/>
          <w:divBdr>
            <w:top w:val="none" w:sz="0" w:space="0" w:color="auto"/>
            <w:left w:val="none" w:sz="0" w:space="0" w:color="auto"/>
            <w:bottom w:val="none" w:sz="0" w:space="0" w:color="auto"/>
            <w:right w:val="none" w:sz="0" w:space="0" w:color="auto"/>
          </w:divBdr>
        </w:div>
        <w:div w:id="668368562">
          <w:marLeft w:val="0"/>
          <w:marRight w:val="0"/>
          <w:marTop w:val="0"/>
          <w:marBottom w:val="0"/>
          <w:divBdr>
            <w:top w:val="none" w:sz="0" w:space="0" w:color="auto"/>
            <w:left w:val="none" w:sz="0" w:space="0" w:color="auto"/>
            <w:bottom w:val="none" w:sz="0" w:space="0" w:color="auto"/>
            <w:right w:val="none" w:sz="0" w:space="0" w:color="auto"/>
          </w:divBdr>
        </w:div>
        <w:div w:id="362286998">
          <w:marLeft w:val="0"/>
          <w:marRight w:val="0"/>
          <w:marTop w:val="0"/>
          <w:marBottom w:val="0"/>
          <w:divBdr>
            <w:top w:val="none" w:sz="0" w:space="0" w:color="auto"/>
            <w:left w:val="none" w:sz="0" w:space="0" w:color="auto"/>
            <w:bottom w:val="none" w:sz="0" w:space="0" w:color="auto"/>
            <w:right w:val="none" w:sz="0" w:space="0" w:color="auto"/>
          </w:divBdr>
        </w:div>
        <w:div w:id="2034108944">
          <w:marLeft w:val="0"/>
          <w:marRight w:val="0"/>
          <w:marTop w:val="0"/>
          <w:marBottom w:val="0"/>
          <w:divBdr>
            <w:top w:val="none" w:sz="0" w:space="0" w:color="auto"/>
            <w:left w:val="none" w:sz="0" w:space="0" w:color="auto"/>
            <w:bottom w:val="none" w:sz="0" w:space="0" w:color="auto"/>
            <w:right w:val="none" w:sz="0" w:space="0" w:color="auto"/>
          </w:divBdr>
        </w:div>
        <w:div w:id="472257856">
          <w:marLeft w:val="0"/>
          <w:marRight w:val="0"/>
          <w:marTop w:val="0"/>
          <w:marBottom w:val="0"/>
          <w:divBdr>
            <w:top w:val="none" w:sz="0" w:space="0" w:color="auto"/>
            <w:left w:val="none" w:sz="0" w:space="0" w:color="auto"/>
            <w:bottom w:val="none" w:sz="0" w:space="0" w:color="auto"/>
            <w:right w:val="none" w:sz="0" w:space="0" w:color="auto"/>
          </w:divBdr>
        </w:div>
        <w:div w:id="1121651644">
          <w:marLeft w:val="0"/>
          <w:marRight w:val="0"/>
          <w:marTop w:val="0"/>
          <w:marBottom w:val="0"/>
          <w:divBdr>
            <w:top w:val="none" w:sz="0" w:space="0" w:color="auto"/>
            <w:left w:val="none" w:sz="0" w:space="0" w:color="auto"/>
            <w:bottom w:val="none" w:sz="0" w:space="0" w:color="auto"/>
            <w:right w:val="none" w:sz="0" w:space="0" w:color="auto"/>
          </w:divBdr>
        </w:div>
        <w:div w:id="783109864">
          <w:marLeft w:val="0"/>
          <w:marRight w:val="0"/>
          <w:marTop w:val="0"/>
          <w:marBottom w:val="0"/>
          <w:divBdr>
            <w:top w:val="none" w:sz="0" w:space="0" w:color="auto"/>
            <w:left w:val="none" w:sz="0" w:space="0" w:color="auto"/>
            <w:bottom w:val="none" w:sz="0" w:space="0" w:color="auto"/>
            <w:right w:val="none" w:sz="0" w:space="0" w:color="auto"/>
          </w:divBdr>
        </w:div>
        <w:div w:id="977953254">
          <w:marLeft w:val="0"/>
          <w:marRight w:val="0"/>
          <w:marTop w:val="0"/>
          <w:marBottom w:val="0"/>
          <w:divBdr>
            <w:top w:val="none" w:sz="0" w:space="0" w:color="auto"/>
            <w:left w:val="none" w:sz="0" w:space="0" w:color="auto"/>
            <w:bottom w:val="none" w:sz="0" w:space="0" w:color="auto"/>
            <w:right w:val="none" w:sz="0" w:space="0" w:color="auto"/>
          </w:divBdr>
        </w:div>
        <w:div w:id="1642298215">
          <w:marLeft w:val="0"/>
          <w:marRight w:val="0"/>
          <w:marTop w:val="0"/>
          <w:marBottom w:val="0"/>
          <w:divBdr>
            <w:top w:val="none" w:sz="0" w:space="0" w:color="auto"/>
            <w:left w:val="none" w:sz="0" w:space="0" w:color="auto"/>
            <w:bottom w:val="none" w:sz="0" w:space="0" w:color="auto"/>
            <w:right w:val="none" w:sz="0" w:space="0" w:color="auto"/>
          </w:divBdr>
        </w:div>
        <w:div w:id="1488672704">
          <w:marLeft w:val="0"/>
          <w:marRight w:val="0"/>
          <w:marTop w:val="0"/>
          <w:marBottom w:val="0"/>
          <w:divBdr>
            <w:top w:val="none" w:sz="0" w:space="0" w:color="auto"/>
            <w:left w:val="none" w:sz="0" w:space="0" w:color="auto"/>
            <w:bottom w:val="none" w:sz="0" w:space="0" w:color="auto"/>
            <w:right w:val="none" w:sz="0" w:space="0" w:color="auto"/>
          </w:divBdr>
        </w:div>
        <w:div w:id="347026304">
          <w:marLeft w:val="0"/>
          <w:marRight w:val="0"/>
          <w:marTop w:val="0"/>
          <w:marBottom w:val="0"/>
          <w:divBdr>
            <w:top w:val="none" w:sz="0" w:space="0" w:color="auto"/>
            <w:left w:val="none" w:sz="0" w:space="0" w:color="auto"/>
            <w:bottom w:val="none" w:sz="0" w:space="0" w:color="auto"/>
            <w:right w:val="none" w:sz="0" w:space="0" w:color="auto"/>
          </w:divBdr>
        </w:div>
        <w:div w:id="1311863772">
          <w:marLeft w:val="0"/>
          <w:marRight w:val="0"/>
          <w:marTop w:val="0"/>
          <w:marBottom w:val="0"/>
          <w:divBdr>
            <w:top w:val="none" w:sz="0" w:space="0" w:color="auto"/>
            <w:left w:val="none" w:sz="0" w:space="0" w:color="auto"/>
            <w:bottom w:val="none" w:sz="0" w:space="0" w:color="auto"/>
            <w:right w:val="none" w:sz="0" w:space="0" w:color="auto"/>
          </w:divBdr>
        </w:div>
        <w:div w:id="1544249176">
          <w:marLeft w:val="0"/>
          <w:marRight w:val="0"/>
          <w:marTop w:val="0"/>
          <w:marBottom w:val="0"/>
          <w:divBdr>
            <w:top w:val="none" w:sz="0" w:space="0" w:color="auto"/>
            <w:left w:val="none" w:sz="0" w:space="0" w:color="auto"/>
            <w:bottom w:val="none" w:sz="0" w:space="0" w:color="auto"/>
            <w:right w:val="none" w:sz="0" w:space="0" w:color="auto"/>
          </w:divBdr>
        </w:div>
        <w:div w:id="1436361703">
          <w:marLeft w:val="0"/>
          <w:marRight w:val="0"/>
          <w:marTop w:val="0"/>
          <w:marBottom w:val="0"/>
          <w:divBdr>
            <w:top w:val="none" w:sz="0" w:space="0" w:color="auto"/>
            <w:left w:val="none" w:sz="0" w:space="0" w:color="auto"/>
            <w:bottom w:val="none" w:sz="0" w:space="0" w:color="auto"/>
            <w:right w:val="none" w:sz="0" w:space="0" w:color="auto"/>
          </w:divBdr>
        </w:div>
        <w:div w:id="1831209088">
          <w:marLeft w:val="0"/>
          <w:marRight w:val="0"/>
          <w:marTop w:val="0"/>
          <w:marBottom w:val="0"/>
          <w:divBdr>
            <w:top w:val="none" w:sz="0" w:space="0" w:color="auto"/>
            <w:left w:val="none" w:sz="0" w:space="0" w:color="auto"/>
            <w:bottom w:val="none" w:sz="0" w:space="0" w:color="auto"/>
            <w:right w:val="none" w:sz="0" w:space="0" w:color="auto"/>
          </w:divBdr>
        </w:div>
        <w:div w:id="250741031">
          <w:marLeft w:val="0"/>
          <w:marRight w:val="0"/>
          <w:marTop w:val="0"/>
          <w:marBottom w:val="0"/>
          <w:divBdr>
            <w:top w:val="none" w:sz="0" w:space="0" w:color="auto"/>
            <w:left w:val="none" w:sz="0" w:space="0" w:color="auto"/>
            <w:bottom w:val="none" w:sz="0" w:space="0" w:color="auto"/>
            <w:right w:val="none" w:sz="0" w:space="0" w:color="auto"/>
          </w:divBdr>
        </w:div>
        <w:div w:id="803354076">
          <w:marLeft w:val="0"/>
          <w:marRight w:val="0"/>
          <w:marTop w:val="0"/>
          <w:marBottom w:val="0"/>
          <w:divBdr>
            <w:top w:val="none" w:sz="0" w:space="0" w:color="auto"/>
            <w:left w:val="none" w:sz="0" w:space="0" w:color="auto"/>
            <w:bottom w:val="none" w:sz="0" w:space="0" w:color="auto"/>
            <w:right w:val="none" w:sz="0" w:space="0" w:color="auto"/>
          </w:divBdr>
        </w:div>
        <w:div w:id="1264386599">
          <w:marLeft w:val="0"/>
          <w:marRight w:val="0"/>
          <w:marTop w:val="0"/>
          <w:marBottom w:val="0"/>
          <w:divBdr>
            <w:top w:val="none" w:sz="0" w:space="0" w:color="auto"/>
            <w:left w:val="none" w:sz="0" w:space="0" w:color="auto"/>
            <w:bottom w:val="none" w:sz="0" w:space="0" w:color="auto"/>
            <w:right w:val="none" w:sz="0" w:space="0" w:color="auto"/>
          </w:divBdr>
        </w:div>
        <w:div w:id="427508539">
          <w:marLeft w:val="0"/>
          <w:marRight w:val="0"/>
          <w:marTop w:val="0"/>
          <w:marBottom w:val="0"/>
          <w:divBdr>
            <w:top w:val="none" w:sz="0" w:space="0" w:color="auto"/>
            <w:left w:val="none" w:sz="0" w:space="0" w:color="auto"/>
            <w:bottom w:val="none" w:sz="0" w:space="0" w:color="auto"/>
            <w:right w:val="none" w:sz="0" w:space="0" w:color="auto"/>
          </w:divBdr>
        </w:div>
        <w:div w:id="1023825634">
          <w:marLeft w:val="0"/>
          <w:marRight w:val="0"/>
          <w:marTop w:val="0"/>
          <w:marBottom w:val="0"/>
          <w:divBdr>
            <w:top w:val="none" w:sz="0" w:space="0" w:color="auto"/>
            <w:left w:val="none" w:sz="0" w:space="0" w:color="auto"/>
            <w:bottom w:val="none" w:sz="0" w:space="0" w:color="auto"/>
            <w:right w:val="none" w:sz="0" w:space="0" w:color="auto"/>
          </w:divBdr>
        </w:div>
        <w:div w:id="1024330979">
          <w:marLeft w:val="0"/>
          <w:marRight w:val="0"/>
          <w:marTop w:val="0"/>
          <w:marBottom w:val="0"/>
          <w:divBdr>
            <w:top w:val="none" w:sz="0" w:space="0" w:color="auto"/>
            <w:left w:val="none" w:sz="0" w:space="0" w:color="auto"/>
            <w:bottom w:val="none" w:sz="0" w:space="0" w:color="auto"/>
            <w:right w:val="none" w:sz="0" w:space="0" w:color="auto"/>
          </w:divBdr>
        </w:div>
        <w:div w:id="1982466266">
          <w:marLeft w:val="0"/>
          <w:marRight w:val="0"/>
          <w:marTop w:val="0"/>
          <w:marBottom w:val="0"/>
          <w:divBdr>
            <w:top w:val="none" w:sz="0" w:space="0" w:color="auto"/>
            <w:left w:val="none" w:sz="0" w:space="0" w:color="auto"/>
            <w:bottom w:val="none" w:sz="0" w:space="0" w:color="auto"/>
            <w:right w:val="none" w:sz="0" w:space="0" w:color="auto"/>
          </w:divBdr>
        </w:div>
        <w:div w:id="304555757">
          <w:marLeft w:val="0"/>
          <w:marRight w:val="0"/>
          <w:marTop w:val="0"/>
          <w:marBottom w:val="0"/>
          <w:divBdr>
            <w:top w:val="none" w:sz="0" w:space="0" w:color="auto"/>
            <w:left w:val="none" w:sz="0" w:space="0" w:color="auto"/>
            <w:bottom w:val="none" w:sz="0" w:space="0" w:color="auto"/>
            <w:right w:val="none" w:sz="0" w:space="0" w:color="auto"/>
          </w:divBdr>
        </w:div>
        <w:div w:id="1731230895">
          <w:marLeft w:val="0"/>
          <w:marRight w:val="0"/>
          <w:marTop w:val="0"/>
          <w:marBottom w:val="0"/>
          <w:divBdr>
            <w:top w:val="none" w:sz="0" w:space="0" w:color="auto"/>
            <w:left w:val="none" w:sz="0" w:space="0" w:color="auto"/>
            <w:bottom w:val="none" w:sz="0" w:space="0" w:color="auto"/>
            <w:right w:val="none" w:sz="0" w:space="0" w:color="auto"/>
          </w:divBdr>
        </w:div>
        <w:div w:id="32510973">
          <w:marLeft w:val="0"/>
          <w:marRight w:val="0"/>
          <w:marTop w:val="0"/>
          <w:marBottom w:val="0"/>
          <w:divBdr>
            <w:top w:val="none" w:sz="0" w:space="0" w:color="auto"/>
            <w:left w:val="none" w:sz="0" w:space="0" w:color="auto"/>
            <w:bottom w:val="none" w:sz="0" w:space="0" w:color="auto"/>
            <w:right w:val="none" w:sz="0" w:space="0" w:color="auto"/>
          </w:divBdr>
        </w:div>
        <w:div w:id="1760831199">
          <w:marLeft w:val="0"/>
          <w:marRight w:val="0"/>
          <w:marTop w:val="0"/>
          <w:marBottom w:val="0"/>
          <w:divBdr>
            <w:top w:val="none" w:sz="0" w:space="0" w:color="auto"/>
            <w:left w:val="none" w:sz="0" w:space="0" w:color="auto"/>
            <w:bottom w:val="none" w:sz="0" w:space="0" w:color="auto"/>
            <w:right w:val="none" w:sz="0" w:space="0" w:color="auto"/>
          </w:divBdr>
        </w:div>
        <w:div w:id="1276135253">
          <w:marLeft w:val="0"/>
          <w:marRight w:val="0"/>
          <w:marTop w:val="0"/>
          <w:marBottom w:val="0"/>
          <w:divBdr>
            <w:top w:val="none" w:sz="0" w:space="0" w:color="auto"/>
            <w:left w:val="none" w:sz="0" w:space="0" w:color="auto"/>
            <w:bottom w:val="none" w:sz="0" w:space="0" w:color="auto"/>
            <w:right w:val="none" w:sz="0" w:space="0" w:color="auto"/>
          </w:divBdr>
        </w:div>
        <w:div w:id="451247619">
          <w:marLeft w:val="0"/>
          <w:marRight w:val="0"/>
          <w:marTop w:val="0"/>
          <w:marBottom w:val="0"/>
          <w:divBdr>
            <w:top w:val="none" w:sz="0" w:space="0" w:color="auto"/>
            <w:left w:val="none" w:sz="0" w:space="0" w:color="auto"/>
            <w:bottom w:val="none" w:sz="0" w:space="0" w:color="auto"/>
            <w:right w:val="none" w:sz="0" w:space="0" w:color="auto"/>
          </w:divBdr>
        </w:div>
        <w:div w:id="1769278470">
          <w:marLeft w:val="0"/>
          <w:marRight w:val="0"/>
          <w:marTop w:val="0"/>
          <w:marBottom w:val="0"/>
          <w:divBdr>
            <w:top w:val="none" w:sz="0" w:space="0" w:color="auto"/>
            <w:left w:val="none" w:sz="0" w:space="0" w:color="auto"/>
            <w:bottom w:val="none" w:sz="0" w:space="0" w:color="auto"/>
            <w:right w:val="none" w:sz="0" w:space="0" w:color="auto"/>
          </w:divBdr>
        </w:div>
        <w:div w:id="1288199728">
          <w:marLeft w:val="0"/>
          <w:marRight w:val="0"/>
          <w:marTop w:val="0"/>
          <w:marBottom w:val="0"/>
          <w:divBdr>
            <w:top w:val="none" w:sz="0" w:space="0" w:color="auto"/>
            <w:left w:val="none" w:sz="0" w:space="0" w:color="auto"/>
            <w:bottom w:val="none" w:sz="0" w:space="0" w:color="auto"/>
            <w:right w:val="none" w:sz="0" w:space="0" w:color="auto"/>
          </w:divBdr>
        </w:div>
        <w:div w:id="135539089">
          <w:marLeft w:val="0"/>
          <w:marRight w:val="0"/>
          <w:marTop w:val="0"/>
          <w:marBottom w:val="0"/>
          <w:divBdr>
            <w:top w:val="none" w:sz="0" w:space="0" w:color="auto"/>
            <w:left w:val="none" w:sz="0" w:space="0" w:color="auto"/>
            <w:bottom w:val="none" w:sz="0" w:space="0" w:color="auto"/>
            <w:right w:val="none" w:sz="0" w:space="0" w:color="auto"/>
          </w:divBdr>
        </w:div>
        <w:div w:id="918248303">
          <w:marLeft w:val="0"/>
          <w:marRight w:val="0"/>
          <w:marTop w:val="0"/>
          <w:marBottom w:val="0"/>
          <w:divBdr>
            <w:top w:val="none" w:sz="0" w:space="0" w:color="auto"/>
            <w:left w:val="none" w:sz="0" w:space="0" w:color="auto"/>
            <w:bottom w:val="none" w:sz="0" w:space="0" w:color="auto"/>
            <w:right w:val="none" w:sz="0" w:space="0" w:color="auto"/>
          </w:divBdr>
        </w:div>
        <w:div w:id="1539465924">
          <w:marLeft w:val="0"/>
          <w:marRight w:val="0"/>
          <w:marTop w:val="0"/>
          <w:marBottom w:val="0"/>
          <w:divBdr>
            <w:top w:val="none" w:sz="0" w:space="0" w:color="auto"/>
            <w:left w:val="none" w:sz="0" w:space="0" w:color="auto"/>
            <w:bottom w:val="none" w:sz="0" w:space="0" w:color="auto"/>
            <w:right w:val="none" w:sz="0" w:space="0" w:color="auto"/>
          </w:divBdr>
        </w:div>
        <w:div w:id="370618939">
          <w:marLeft w:val="0"/>
          <w:marRight w:val="0"/>
          <w:marTop w:val="0"/>
          <w:marBottom w:val="0"/>
          <w:divBdr>
            <w:top w:val="none" w:sz="0" w:space="0" w:color="auto"/>
            <w:left w:val="none" w:sz="0" w:space="0" w:color="auto"/>
            <w:bottom w:val="none" w:sz="0" w:space="0" w:color="auto"/>
            <w:right w:val="none" w:sz="0" w:space="0" w:color="auto"/>
          </w:divBdr>
        </w:div>
        <w:div w:id="171147018">
          <w:marLeft w:val="0"/>
          <w:marRight w:val="0"/>
          <w:marTop w:val="0"/>
          <w:marBottom w:val="0"/>
          <w:divBdr>
            <w:top w:val="none" w:sz="0" w:space="0" w:color="auto"/>
            <w:left w:val="none" w:sz="0" w:space="0" w:color="auto"/>
            <w:bottom w:val="none" w:sz="0" w:space="0" w:color="auto"/>
            <w:right w:val="none" w:sz="0" w:space="0" w:color="auto"/>
          </w:divBdr>
        </w:div>
        <w:div w:id="1225607238">
          <w:marLeft w:val="0"/>
          <w:marRight w:val="0"/>
          <w:marTop w:val="0"/>
          <w:marBottom w:val="0"/>
          <w:divBdr>
            <w:top w:val="none" w:sz="0" w:space="0" w:color="auto"/>
            <w:left w:val="none" w:sz="0" w:space="0" w:color="auto"/>
            <w:bottom w:val="none" w:sz="0" w:space="0" w:color="auto"/>
            <w:right w:val="none" w:sz="0" w:space="0" w:color="auto"/>
          </w:divBdr>
        </w:div>
        <w:div w:id="1039625706">
          <w:marLeft w:val="0"/>
          <w:marRight w:val="0"/>
          <w:marTop w:val="0"/>
          <w:marBottom w:val="0"/>
          <w:divBdr>
            <w:top w:val="none" w:sz="0" w:space="0" w:color="auto"/>
            <w:left w:val="none" w:sz="0" w:space="0" w:color="auto"/>
            <w:bottom w:val="none" w:sz="0" w:space="0" w:color="auto"/>
            <w:right w:val="none" w:sz="0" w:space="0" w:color="auto"/>
          </w:divBdr>
        </w:div>
        <w:div w:id="1521040447">
          <w:marLeft w:val="0"/>
          <w:marRight w:val="0"/>
          <w:marTop w:val="0"/>
          <w:marBottom w:val="0"/>
          <w:divBdr>
            <w:top w:val="none" w:sz="0" w:space="0" w:color="auto"/>
            <w:left w:val="none" w:sz="0" w:space="0" w:color="auto"/>
            <w:bottom w:val="none" w:sz="0" w:space="0" w:color="auto"/>
            <w:right w:val="none" w:sz="0" w:space="0" w:color="auto"/>
          </w:divBdr>
        </w:div>
        <w:div w:id="1142649277">
          <w:marLeft w:val="0"/>
          <w:marRight w:val="0"/>
          <w:marTop w:val="0"/>
          <w:marBottom w:val="0"/>
          <w:divBdr>
            <w:top w:val="none" w:sz="0" w:space="0" w:color="auto"/>
            <w:left w:val="none" w:sz="0" w:space="0" w:color="auto"/>
            <w:bottom w:val="none" w:sz="0" w:space="0" w:color="auto"/>
            <w:right w:val="none" w:sz="0" w:space="0" w:color="auto"/>
          </w:divBdr>
        </w:div>
        <w:div w:id="2114544366">
          <w:marLeft w:val="0"/>
          <w:marRight w:val="0"/>
          <w:marTop w:val="0"/>
          <w:marBottom w:val="0"/>
          <w:divBdr>
            <w:top w:val="none" w:sz="0" w:space="0" w:color="auto"/>
            <w:left w:val="none" w:sz="0" w:space="0" w:color="auto"/>
            <w:bottom w:val="none" w:sz="0" w:space="0" w:color="auto"/>
            <w:right w:val="none" w:sz="0" w:space="0" w:color="auto"/>
          </w:divBdr>
        </w:div>
        <w:div w:id="1820415332">
          <w:marLeft w:val="0"/>
          <w:marRight w:val="0"/>
          <w:marTop w:val="0"/>
          <w:marBottom w:val="0"/>
          <w:divBdr>
            <w:top w:val="none" w:sz="0" w:space="0" w:color="auto"/>
            <w:left w:val="none" w:sz="0" w:space="0" w:color="auto"/>
            <w:bottom w:val="none" w:sz="0" w:space="0" w:color="auto"/>
            <w:right w:val="none" w:sz="0" w:space="0" w:color="auto"/>
          </w:divBdr>
        </w:div>
        <w:div w:id="2075157100">
          <w:marLeft w:val="0"/>
          <w:marRight w:val="0"/>
          <w:marTop w:val="0"/>
          <w:marBottom w:val="0"/>
          <w:divBdr>
            <w:top w:val="none" w:sz="0" w:space="0" w:color="auto"/>
            <w:left w:val="none" w:sz="0" w:space="0" w:color="auto"/>
            <w:bottom w:val="none" w:sz="0" w:space="0" w:color="auto"/>
            <w:right w:val="none" w:sz="0" w:space="0" w:color="auto"/>
          </w:divBdr>
        </w:div>
        <w:div w:id="2104522993">
          <w:marLeft w:val="0"/>
          <w:marRight w:val="0"/>
          <w:marTop w:val="0"/>
          <w:marBottom w:val="0"/>
          <w:divBdr>
            <w:top w:val="none" w:sz="0" w:space="0" w:color="auto"/>
            <w:left w:val="none" w:sz="0" w:space="0" w:color="auto"/>
            <w:bottom w:val="none" w:sz="0" w:space="0" w:color="auto"/>
            <w:right w:val="none" w:sz="0" w:space="0" w:color="auto"/>
          </w:divBdr>
        </w:div>
        <w:div w:id="1957325022">
          <w:marLeft w:val="0"/>
          <w:marRight w:val="0"/>
          <w:marTop w:val="0"/>
          <w:marBottom w:val="0"/>
          <w:divBdr>
            <w:top w:val="none" w:sz="0" w:space="0" w:color="auto"/>
            <w:left w:val="none" w:sz="0" w:space="0" w:color="auto"/>
            <w:bottom w:val="none" w:sz="0" w:space="0" w:color="auto"/>
            <w:right w:val="none" w:sz="0" w:space="0" w:color="auto"/>
          </w:divBdr>
        </w:div>
        <w:div w:id="1027828252">
          <w:marLeft w:val="0"/>
          <w:marRight w:val="0"/>
          <w:marTop w:val="0"/>
          <w:marBottom w:val="0"/>
          <w:divBdr>
            <w:top w:val="none" w:sz="0" w:space="0" w:color="auto"/>
            <w:left w:val="none" w:sz="0" w:space="0" w:color="auto"/>
            <w:bottom w:val="none" w:sz="0" w:space="0" w:color="auto"/>
            <w:right w:val="none" w:sz="0" w:space="0" w:color="auto"/>
          </w:divBdr>
        </w:div>
        <w:div w:id="1568226563">
          <w:marLeft w:val="0"/>
          <w:marRight w:val="0"/>
          <w:marTop w:val="0"/>
          <w:marBottom w:val="0"/>
          <w:divBdr>
            <w:top w:val="none" w:sz="0" w:space="0" w:color="auto"/>
            <w:left w:val="none" w:sz="0" w:space="0" w:color="auto"/>
            <w:bottom w:val="none" w:sz="0" w:space="0" w:color="auto"/>
            <w:right w:val="none" w:sz="0" w:space="0" w:color="auto"/>
          </w:divBdr>
        </w:div>
        <w:div w:id="897591825">
          <w:marLeft w:val="0"/>
          <w:marRight w:val="0"/>
          <w:marTop w:val="0"/>
          <w:marBottom w:val="0"/>
          <w:divBdr>
            <w:top w:val="none" w:sz="0" w:space="0" w:color="auto"/>
            <w:left w:val="none" w:sz="0" w:space="0" w:color="auto"/>
            <w:bottom w:val="none" w:sz="0" w:space="0" w:color="auto"/>
            <w:right w:val="none" w:sz="0" w:space="0" w:color="auto"/>
          </w:divBdr>
        </w:div>
        <w:div w:id="1838038359">
          <w:marLeft w:val="0"/>
          <w:marRight w:val="0"/>
          <w:marTop w:val="0"/>
          <w:marBottom w:val="0"/>
          <w:divBdr>
            <w:top w:val="none" w:sz="0" w:space="0" w:color="auto"/>
            <w:left w:val="none" w:sz="0" w:space="0" w:color="auto"/>
            <w:bottom w:val="none" w:sz="0" w:space="0" w:color="auto"/>
            <w:right w:val="none" w:sz="0" w:space="0" w:color="auto"/>
          </w:divBdr>
        </w:div>
        <w:div w:id="1305425313">
          <w:marLeft w:val="0"/>
          <w:marRight w:val="0"/>
          <w:marTop w:val="0"/>
          <w:marBottom w:val="0"/>
          <w:divBdr>
            <w:top w:val="none" w:sz="0" w:space="0" w:color="auto"/>
            <w:left w:val="none" w:sz="0" w:space="0" w:color="auto"/>
            <w:bottom w:val="none" w:sz="0" w:space="0" w:color="auto"/>
            <w:right w:val="none" w:sz="0" w:space="0" w:color="auto"/>
          </w:divBdr>
        </w:div>
        <w:div w:id="1781949170">
          <w:marLeft w:val="0"/>
          <w:marRight w:val="0"/>
          <w:marTop w:val="0"/>
          <w:marBottom w:val="0"/>
          <w:divBdr>
            <w:top w:val="none" w:sz="0" w:space="0" w:color="auto"/>
            <w:left w:val="none" w:sz="0" w:space="0" w:color="auto"/>
            <w:bottom w:val="none" w:sz="0" w:space="0" w:color="auto"/>
            <w:right w:val="none" w:sz="0" w:space="0" w:color="auto"/>
          </w:divBdr>
        </w:div>
        <w:div w:id="2126460071">
          <w:marLeft w:val="0"/>
          <w:marRight w:val="0"/>
          <w:marTop w:val="0"/>
          <w:marBottom w:val="0"/>
          <w:divBdr>
            <w:top w:val="none" w:sz="0" w:space="0" w:color="auto"/>
            <w:left w:val="none" w:sz="0" w:space="0" w:color="auto"/>
            <w:bottom w:val="none" w:sz="0" w:space="0" w:color="auto"/>
            <w:right w:val="none" w:sz="0" w:space="0" w:color="auto"/>
          </w:divBdr>
        </w:div>
        <w:div w:id="2108648561">
          <w:marLeft w:val="0"/>
          <w:marRight w:val="0"/>
          <w:marTop w:val="0"/>
          <w:marBottom w:val="0"/>
          <w:divBdr>
            <w:top w:val="none" w:sz="0" w:space="0" w:color="auto"/>
            <w:left w:val="none" w:sz="0" w:space="0" w:color="auto"/>
            <w:bottom w:val="none" w:sz="0" w:space="0" w:color="auto"/>
            <w:right w:val="none" w:sz="0" w:space="0" w:color="auto"/>
          </w:divBdr>
        </w:div>
        <w:div w:id="1419906418">
          <w:marLeft w:val="0"/>
          <w:marRight w:val="0"/>
          <w:marTop w:val="0"/>
          <w:marBottom w:val="0"/>
          <w:divBdr>
            <w:top w:val="none" w:sz="0" w:space="0" w:color="auto"/>
            <w:left w:val="none" w:sz="0" w:space="0" w:color="auto"/>
            <w:bottom w:val="none" w:sz="0" w:space="0" w:color="auto"/>
            <w:right w:val="none" w:sz="0" w:space="0" w:color="auto"/>
          </w:divBdr>
        </w:div>
        <w:div w:id="1210460434">
          <w:marLeft w:val="0"/>
          <w:marRight w:val="0"/>
          <w:marTop w:val="0"/>
          <w:marBottom w:val="0"/>
          <w:divBdr>
            <w:top w:val="none" w:sz="0" w:space="0" w:color="auto"/>
            <w:left w:val="none" w:sz="0" w:space="0" w:color="auto"/>
            <w:bottom w:val="none" w:sz="0" w:space="0" w:color="auto"/>
            <w:right w:val="none" w:sz="0" w:space="0" w:color="auto"/>
          </w:divBdr>
        </w:div>
        <w:div w:id="464392445">
          <w:marLeft w:val="0"/>
          <w:marRight w:val="0"/>
          <w:marTop w:val="0"/>
          <w:marBottom w:val="0"/>
          <w:divBdr>
            <w:top w:val="none" w:sz="0" w:space="0" w:color="auto"/>
            <w:left w:val="none" w:sz="0" w:space="0" w:color="auto"/>
            <w:bottom w:val="none" w:sz="0" w:space="0" w:color="auto"/>
            <w:right w:val="none" w:sz="0" w:space="0" w:color="auto"/>
          </w:divBdr>
        </w:div>
        <w:div w:id="1144082611">
          <w:marLeft w:val="0"/>
          <w:marRight w:val="0"/>
          <w:marTop w:val="0"/>
          <w:marBottom w:val="0"/>
          <w:divBdr>
            <w:top w:val="none" w:sz="0" w:space="0" w:color="auto"/>
            <w:left w:val="none" w:sz="0" w:space="0" w:color="auto"/>
            <w:bottom w:val="none" w:sz="0" w:space="0" w:color="auto"/>
            <w:right w:val="none" w:sz="0" w:space="0" w:color="auto"/>
          </w:divBdr>
        </w:div>
        <w:div w:id="1861490">
          <w:marLeft w:val="0"/>
          <w:marRight w:val="0"/>
          <w:marTop w:val="0"/>
          <w:marBottom w:val="0"/>
          <w:divBdr>
            <w:top w:val="none" w:sz="0" w:space="0" w:color="auto"/>
            <w:left w:val="none" w:sz="0" w:space="0" w:color="auto"/>
            <w:bottom w:val="none" w:sz="0" w:space="0" w:color="auto"/>
            <w:right w:val="none" w:sz="0" w:space="0" w:color="auto"/>
          </w:divBdr>
        </w:div>
        <w:div w:id="647711209">
          <w:marLeft w:val="0"/>
          <w:marRight w:val="0"/>
          <w:marTop w:val="0"/>
          <w:marBottom w:val="0"/>
          <w:divBdr>
            <w:top w:val="none" w:sz="0" w:space="0" w:color="auto"/>
            <w:left w:val="none" w:sz="0" w:space="0" w:color="auto"/>
            <w:bottom w:val="none" w:sz="0" w:space="0" w:color="auto"/>
            <w:right w:val="none" w:sz="0" w:space="0" w:color="auto"/>
          </w:divBdr>
        </w:div>
        <w:div w:id="514660534">
          <w:marLeft w:val="0"/>
          <w:marRight w:val="0"/>
          <w:marTop w:val="0"/>
          <w:marBottom w:val="0"/>
          <w:divBdr>
            <w:top w:val="none" w:sz="0" w:space="0" w:color="auto"/>
            <w:left w:val="none" w:sz="0" w:space="0" w:color="auto"/>
            <w:bottom w:val="none" w:sz="0" w:space="0" w:color="auto"/>
            <w:right w:val="none" w:sz="0" w:space="0" w:color="auto"/>
          </w:divBdr>
        </w:div>
        <w:div w:id="483814777">
          <w:marLeft w:val="0"/>
          <w:marRight w:val="0"/>
          <w:marTop w:val="0"/>
          <w:marBottom w:val="0"/>
          <w:divBdr>
            <w:top w:val="none" w:sz="0" w:space="0" w:color="auto"/>
            <w:left w:val="none" w:sz="0" w:space="0" w:color="auto"/>
            <w:bottom w:val="none" w:sz="0" w:space="0" w:color="auto"/>
            <w:right w:val="none" w:sz="0" w:space="0" w:color="auto"/>
          </w:divBdr>
        </w:div>
        <w:div w:id="1827696952">
          <w:marLeft w:val="0"/>
          <w:marRight w:val="0"/>
          <w:marTop w:val="0"/>
          <w:marBottom w:val="0"/>
          <w:divBdr>
            <w:top w:val="none" w:sz="0" w:space="0" w:color="auto"/>
            <w:left w:val="none" w:sz="0" w:space="0" w:color="auto"/>
            <w:bottom w:val="none" w:sz="0" w:space="0" w:color="auto"/>
            <w:right w:val="none" w:sz="0" w:space="0" w:color="auto"/>
          </w:divBdr>
        </w:div>
        <w:div w:id="736628214">
          <w:marLeft w:val="0"/>
          <w:marRight w:val="0"/>
          <w:marTop w:val="0"/>
          <w:marBottom w:val="0"/>
          <w:divBdr>
            <w:top w:val="none" w:sz="0" w:space="0" w:color="auto"/>
            <w:left w:val="none" w:sz="0" w:space="0" w:color="auto"/>
            <w:bottom w:val="none" w:sz="0" w:space="0" w:color="auto"/>
            <w:right w:val="none" w:sz="0" w:space="0" w:color="auto"/>
          </w:divBdr>
        </w:div>
        <w:div w:id="382367126">
          <w:marLeft w:val="0"/>
          <w:marRight w:val="0"/>
          <w:marTop w:val="0"/>
          <w:marBottom w:val="0"/>
          <w:divBdr>
            <w:top w:val="none" w:sz="0" w:space="0" w:color="auto"/>
            <w:left w:val="none" w:sz="0" w:space="0" w:color="auto"/>
            <w:bottom w:val="none" w:sz="0" w:space="0" w:color="auto"/>
            <w:right w:val="none" w:sz="0" w:space="0" w:color="auto"/>
          </w:divBdr>
        </w:div>
        <w:div w:id="897084088">
          <w:marLeft w:val="0"/>
          <w:marRight w:val="0"/>
          <w:marTop w:val="0"/>
          <w:marBottom w:val="0"/>
          <w:divBdr>
            <w:top w:val="none" w:sz="0" w:space="0" w:color="auto"/>
            <w:left w:val="none" w:sz="0" w:space="0" w:color="auto"/>
            <w:bottom w:val="none" w:sz="0" w:space="0" w:color="auto"/>
            <w:right w:val="none" w:sz="0" w:space="0" w:color="auto"/>
          </w:divBdr>
        </w:div>
        <w:div w:id="755129323">
          <w:marLeft w:val="0"/>
          <w:marRight w:val="0"/>
          <w:marTop w:val="0"/>
          <w:marBottom w:val="0"/>
          <w:divBdr>
            <w:top w:val="none" w:sz="0" w:space="0" w:color="auto"/>
            <w:left w:val="none" w:sz="0" w:space="0" w:color="auto"/>
            <w:bottom w:val="none" w:sz="0" w:space="0" w:color="auto"/>
            <w:right w:val="none" w:sz="0" w:space="0" w:color="auto"/>
          </w:divBdr>
        </w:div>
        <w:div w:id="1973749111">
          <w:marLeft w:val="0"/>
          <w:marRight w:val="0"/>
          <w:marTop w:val="0"/>
          <w:marBottom w:val="0"/>
          <w:divBdr>
            <w:top w:val="none" w:sz="0" w:space="0" w:color="auto"/>
            <w:left w:val="none" w:sz="0" w:space="0" w:color="auto"/>
            <w:bottom w:val="none" w:sz="0" w:space="0" w:color="auto"/>
            <w:right w:val="none" w:sz="0" w:space="0" w:color="auto"/>
          </w:divBdr>
        </w:div>
        <w:div w:id="692539597">
          <w:marLeft w:val="0"/>
          <w:marRight w:val="0"/>
          <w:marTop w:val="0"/>
          <w:marBottom w:val="0"/>
          <w:divBdr>
            <w:top w:val="none" w:sz="0" w:space="0" w:color="auto"/>
            <w:left w:val="none" w:sz="0" w:space="0" w:color="auto"/>
            <w:bottom w:val="none" w:sz="0" w:space="0" w:color="auto"/>
            <w:right w:val="none" w:sz="0" w:space="0" w:color="auto"/>
          </w:divBdr>
        </w:div>
        <w:div w:id="1561208158">
          <w:marLeft w:val="0"/>
          <w:marRight w:val="0"/>
          <w:marTop w:val="0"/>
          <w:marBottom w:val="0"/>
          <w:divBdr>
            <w:top w:val="none" w:sz="0" w:space="0" w:color="auto"/>
            <w:left w:val="none" w:sz="0" w:space="0" w:color="auto"/>
            <w:bottom w:val="none" w:sz="0" w:space="0" w:color="auto"/>
            <w:right w:val="none" w:sz="0" w:space="0" w:color="auto"/>
          </w:divBdr>
        </w:div>
        <w:div w:id="445807053">
          <w:marLeft w:val="0"/>
          <w:marRight w:val="0"/>
          <w:marTop w:val="0"/>
          <w:marBottom w:val="0"/>
          <w:divBdr>
            <w:top w:val="none" w:sz="0" w:space="0" w:color="auto"/>
            <w:left w:val="none" w:sz="0" w:space="0" w:color="auto"/>
            <w:bottom w:val="none" w:sz="0" w:space="0" w:color="auto"/>
            <w:right w:val="none" w:sz="0" w:space="0" w:color="auto"/>
          </w:divBdr>
        </w:div>
        <w:div w:id="1509370424">
          <w:marLeft w:val="0"/>
          <w:marRight w:val="0"/>
          <w:marTop w:val="0"/>
          <w:marBottom w:val="0"/>
          <w:divBdr>
            <w:top w:val="none" w:sz="0" w:space="0" w:color="auto"/>
            <w:left w:val="none" w:sz="0" w:space="0" w:color="auto"/>
            <w:bottom w:val="none" w:sz="0" w:space="0" w:color="auto"/>
            <w:right w:val="none" w:sz="0" w:space="0" w:color="auto"/>
          </w:divBdr>
        </w:div>
        <w:div w:id="997270937">
          <w:marLeft w:val="0"/>
          <w:marRight w:val="0"/>
          <w:marTop w:val="0"/>
          <w:marBottom w:val="0"/>
          <w:divBdr>
            <w:top w:val="none" w:sz="0" w:space="0" w:color="auto"/>
            <w:left w:val="none" w:sz="0" w:space="0" w:color="auto"/>
            <w:bottom w:val="none" w:sz="0" w:space="0" w:color="auto"/>
            <w:right w:val="none" w:sz="0" w:space="0" w:color="auto"/>
          </w:divBdr>
        </w:div>
        <w:div w:id="1656299856">
          <w:marLeft w:val="0"/>
          <w:marRight w:val="0"/>
          <w:marTop w:val="0"/>
          <w:marBottom w:val="0"/>
          <w:divBdr>
            <w:top w:val="none" w:sz="0" w:space="0" w:color="auto"/>
            <w:left w:val="none" w:sz="0" w:space="0" w:color="auto"/>
            <w:bottom w:val="none" w:sz="0" w:space="0" w:color="auto"/>
            <w:right w:val="none" w:sz="0" w:space="0" w:color="auto"/>
          </w:divBdr>
        </w:div>
        <w:div w:id="2117746076">
          <w:marLeft w:val="0"/>
          <w:marRight w:val="0"/>
          <w:marTop w:val="0"/>
          <w:marBottom w:val="0"/>
          <w:divBdr>
            <w:top w:val="none" w:sz="0" w:space="0" w:color="auto"/>
            <w:left w:val="none" w:sz="0" w:space="0" w:color="auto"/>
            <w:bottom w:val="none" w:sz="0" w:space="0" w:color="auto"/>
            <w:right w:val="none" w:sz="0" w:space="0" w:color="auto"/>
          </w:divBdr>
        </w:div>
        <w:div w:id="704793377">
          <w:marLeft w:val="0"/>
          <w:marRight w:val="0"/>
          <w:marTop w:val="0"/>
          <w:marBottom w:val="0"/>
          <w:divBdr>
            <w:top w:val="none" w:sz="0" w:space="0" w:color="auto"/>
            <w:left w:val="none" w:sz="0" w:space="0" w:color="auto"/>
            <w:bottom w:val="none" w:sz="0" w:space="0" w:color="auto"/>
            <w:right w:val="none" w:sz="0" w:space="0" w:color="auto"/>
          </w:divBdr>
        </w:div>
        <w:div w:id="1494881012">
          <w:marLeft w:val="0"/>
          <w:marRight w:val="0"/>
          <w:marTop w:val="0"/>
          <w:marBottom w:val="0"/>
          <w:divBdr>
            <w:top w:val="none" w:sz="0" w:space="0" w:color="auto"/>
            <w:left w:val="none" w:sz="0" w:space="0" w:color="auto"/>
            <w:bottom w:val="none" w:sz="0" w:space="0" w:color="auto"/>
            <w:right w:val="none" w:sz="0" w:space="0" w:color="auto"/>
          </w:divBdr>
        </w:div>
        <w:div w:id="495071779">
          <w:marLeft w:val="0"/>
          <w:marRight w:val="0"/>
          <w:marTop w:val="0"/>
          <w:marBottom w:val="0"/>
          <w:divBdr>
            <w:top w:val="none" w:sz="0" w:space="0" w:color="auto"/>
            <w:left w:val="none" w:sz="0" w:space="0" w:color="auto"/>
            <w:bottom w:val="none" w:sz="0" w:space="0" w:color="auto"/>
            <w:right w:val="none" w:sz="0" w:space="0" w:color="auto"/>
          </w:divBdr>
        </w:div>
        <w:div w:id="1825389629">
          <w:marLeft w:val="0"/>
          <w:marRight w:val="0"/>
          <w:marTop w:val="0"/>
          <w:marBottom w:val="0"/>
          <w:divBdr>
            <w:top w:val="none" w:sz="0" w:space="0" w:color="auto"/>
            <w:left w:val="none" w:sz="0" w:space="0" w:color="auto"/>
            <w:bottom w:val="none" w:sz="0" w:space="0" w:color="auto"/>
            <w:right w:val="none" w:sz="0" w:space="0" w:color="auto"/>
          </w:divBdr>
        </w:div>
        <w:div w:id="1999339055">
          <w:marLeft w:val="0"/>
          <w:marRight w:val="0"/>
          <w:marTop w:val="0"/>
          <w:marBottom w:val="0"/>
          <w:divBdr>
            <w:top w:val="none" w:sz="0" w:space="0" w:color="auto"/>
            <w:left w:val="none" w:sz="0" w:space="0" w:color="auto"/>
            <w:bottom w:val="none" w:sz="0" w:space="0" w:color="auto"/>
            <w:right w:val="none" w:sz="0" w:space="0" w:color="auto"/>
          </w:divBdr>
        </w:div>
        <w:div w:id="144275463">
          <w:marLeft w:val="0"/>
          <w:marRight w:val="0"/>
          <w:marTop w:val="0"/>
          <w:marBottom w:val="0"/>
          <w:divBdr>
            <w:top w:val="none" w:sz="0" w:space="0" w:color="auto"/>
            <w:left w:val="none" w:sz="0" w:space="0" w:color="auto"/>
            <w:bottom w:val="none" w:sz="0" w:space="0" w:color="auto"/>
            <w:right w:val="none" w:sz="0" w:space="0" w:color="auto"/>
          </w:divBdr>
        </w:div>
        <w:div w:id="1389065433">
          <w:marLeft w:val="0"/>
          <w:marRight w:val="0"/>
          <w:marTop w:val="0"/>
          <w:marBottom w:val="0"/>
          <w:divBdr>
            <w:top w:val="none" w:sz="0" w:space="0" w:color="auto"/>
            <w:left w:val="none" w:sz="0" w:space="0" w:color="auto"/>
            <w:bottom w:val="none" w:sz="0" w:space="0" w:color="auto"/>
            <w:right w:val="none" w:sz="0" w:space="0" w:color="auto"/>
          </w:divBdr>
        </w:div>
        <w:div w:id="1685547057">
          <w:marLeft w:val="0"/>
          <w:marRight w:val="0"/>
          <w:marTop w:val="0"/>
          <w:marBottom w:val="0"/>
          <w:divBdr>
            <w:top w:val="none" w:sz="0" w:space="0" w:color="auto"/>
            <w:left w:val="none" w:sz="0" w:space="0" w:color="auto"/>
            <w:bottom w:val="none" w:sz="0" w:space="0" w:color="auto"/>
            <w:right w:val="none" w:sz="0" w:space="0" w:color="auto"/>
          </w:divBdr>
        </w:div>
        <w:div w:id="1049066896">
          <w:marLeft w:val="0"/>
          <w:marRight w:val="0"/>
          <w:marTop w:val="0"/>
          <w:marBottom w:val="0"/>
          <w:divBdr>
            <w:top w:val="none" w:sz="0" w:space="0" w:color="auto"/>
            <w:left w:val="none" w:sz="0" w:space="0" w:color="auto"/>
            <w:bottom w:val="none" w:sz="0" w:space="0" w:color="auto"/>
            <w:right w:val="none" w:sz="0" w:space="0" w:color="auto"/>
          </w:divBdr>
        </w:div>
        <w:div w:id="454100502">
          <w:marLeft w:val="0"/>
          <w:marRight w:val="0"/>
          <w:marTop w:val="0"/>
          <w:marBottom w:val="0"/>
          <w:divBdr>
            <w:top w:val="none" w:sz="0" w:space="0" w:color="auto"/>
            <w:left w:val="none" w:sz="0" w:space="0" w:color="auto"/>
            <w:bottom w:val="none" w:sz="0" w:space="0" w:color="auto"/>
            <w:right w:val="none" w:sz="0" w:space="0" w:color="auto"/>
          </w:divBdr>
        </w:div>
        <w:div w:id="2105102705">
          <w:marLeft w:val="0"/>
          <w:marRight w:val="0"/>
          <w:marTop w:val="0"/>
          <w:marBottom w:val="0"/>
          <w:divBdr>
            <w:top w:val="none" w:sz="0" w:space="0" w:color="auto"/>
            <w:left w:val="none" w:sz="0" w:space="0" w:color="auto"/>
            <w:bottom w:val="none" w:sz="0" w:space="0" w:color="auto"/>
            <w:right w:val="none" w:sz="0" w:space="0" w:color="auto"/>
          </w:divBdr>
        </w:div>
        <w:div w:id="1959214215">
          <w:marLeft w:val="0"/>
          <w:marRight w:val="0"/>
          <w:marTop w:val="0"/>
          <w:marBottom w:val="0"/>
          <w:divBdr>
            <w:top w:val="none" w:sz="0" w:space="0" w:color="auto"/>
            <w:left w:val="none" w:sz="0" w:space="0" w:color="auto"/>
            <w:bottom w:val="none" w:sz="0" w:space="0" w:color="auto"/>
            <w:right w:val="none" w:sz="0" w:space="0" w:color="auto"/>
          </w:divBdr>
        </w:div>
        <w:div w:id="499393052">
          <w:marLeft w:val="0"/>
          <w:marRight w:val="0"/>
          <w:marTop w:val="0"/>
          <w:marBottom w:val="0"/>
          <w:divBdr>
            <w:top w:val="none" w:sz="0" w:space="0" w:color="auto"/>
            <w:left w:val="none" w:sz="0" w:space="0" w:color="auto"/>
            <w:bottom w:val="none" w:sz="0" w:space="0" w:color="auto"/>
            <w:right w:val="none" w:sz="0" w:space="0" w:color="auto"/>
          </w:divBdr>
        </w:div>
        <w:div w:id="418327866">
          <w:marLeft w:val="0"/>
          <w:marRight w:val="0"/>
          <w:marTop w:val="0"/>
          <w:marBottom w:val="0"/>
          <w:divBdr>
            <w:top w:val="none" w:sz="0" w:space="0" w:color="auto"/>
            <w:left w:val="none" w:sz="0" w:space="0" w:color="auto"/>
            <w:bottom w:val="none" w:sz="0" w:space="0" w:color="auto"/>
            <w:right w:val="none" w:sz="0" w:space="0" w:color="auto"/>
          </w:divBdr>
        </w:div>
        <w:div w:id="386609823">
          <w:marLeft w:val="0"/>
          <w:marRight w:val="0"/>
          <w:marTop w:val="0"/>
          <w:marBottom w:val="0"/>
          <w:divBdr>
            <w:top w:val="none" w:sz="0" w:space="0" w:color="auto"/>
            <w:left w:val="none" w:sz="0" w:space="0" w:color="auto"/>
            <w:bottom w:val="none" w:sz="0" w:space="0" w:color="auto"/>
            <w:right w:val="none" w:sz="0" w:space="0" w:color="auto"/>
          </w:divBdr>
        </w:div>
        <w:div w:id="148794190">
          <w:marLeft w:val="0"/>
          <w:marRight w:val="0"/>
          <w:marTop w:val="0"/>
          <w:marBottom w:val="0"/>
          <w:divBdr>
            <w:top w:val="none" w:sz="0" w:space="0" w:color="auto"/>
            <w:left w:val="none" w:sz="0" w:space="0" w:color="auto"/>
            <w:bottom w:val="none" w:sz="0" w:space="0" w:color="auto"/>
            <w:right w:val="none" w:sz="0" w:space="0" w:color="auto"/>
          </w:divBdr>
        </w:div>
        <w:div w:id="1209100871">
          <w:marLeft w:val="0"/>
          <w:marRight w:val="0"/>
          <w:marTop w:val="0"/>
          <w:marBottom w:val="0"/>
          <w:divBdr>
            <w:top w:val="none" w:sz="0" w:space="0" w:color="auto"/>
            <w:left w:val="none" w:sz="0" w:space="0" w:color="auto"/>
            <w:bottom w:val="none" w:sz="0" w:space="0" w:color="auto"/>
            <w:right w:val="none" w:sz="0" w:space="0" w:color="auto"/>
          </w:divBdr>
        </w:div>
        <w:div w:id="1270431149">
          <w:marLeft w:val="0"/>
          <w:marRight w:val="0"/>
          <w:marTop w:val="0"/>
          <w:marBottom w:val="0"/>
          <w:divBdr>
            <w:top w:val="none" w:sz="0" w:space="0" w:color="auto"/>
            <w:left w:val="none" w:sz="0" w:space="0" w:color="auto"/>
            <w:bottom w:val="none" w:sz="0" w:space="0" w:color="auto"/>
            <w:right w:val="none" w:sz="0" w:space="0" w:color="auto"/>
          </w:divBdr>
        </w:div>
        <w:div w:id="776943347">
          <w:marLeft w:val="0"/>
          <w:marRight w:val="0"/>
          <w:marTop w:val="0"/>
          <w:marBottom w:val="0"/>
          <w:divBdr>
            <w:top w:val="none" w:sz="0" w:space="0" w:color="auto"/>
            <w:left w:val="none" w:sz="0" w:space="0" w:color="auto"/>
            <w:bottom w:val="none" w:sz="0" w:space="0" w:color="auto"/>
            <w:right w:val="none" w:sz="0" w:space="0" w:color="auto"/>
          </w:divBdr>
        </w:div>
        <w:div w:id="682124348">
          <w:marLeft w:val="0"/>
          <w:marRight w:val="0"/>
          <w:marTop w:val="0"/>
          <w:marBottom w:val="0"/>
          <w:divBdr>
            <w:top w:val="none" w:sz="0" w:space="0" w:color="auto"/>
            <w:left w:val="none" w:sz="0" w:space="0" w:color="auto"/>
            <w:bottom w:val="none" w:sz="0" w:space="0" w:color="auto"/>
            <w:right w:val="none" w:sz="0" w:space="0" w:color="auto"/>
          </w:divBdr>
        </w:div>
        <w:div w:id="1873423837">
          <w:marLeft w:val="0"/>
          <w:marRight w:val="0"/>
          <w:marTop w:val="0"/>
          <w:marBottom w:val="0"/>
          <w:divBdr>
            <w:top w:val="none" w:sz="0" w:space="0" w:color="auto"/>
            <w:left w:val="none" w:sz="0" w:space="0" w:color="auto"/>
            <w:bottom w:val="none" w:sz="0" w:space="0" w:color="auto"/>
            <w:right w:val="none" w:sz="0" w:space="0" w:color="auto"/>
          </w:divBdr>
        </w:div>
        <w:div w:id="2064712378">
          <w:marLeft w:val="0"/>
          <w:marRight w:val="0"/>
          <w:marTop w:val="0"/>
          <w:marBottom w:val="0"/>
          <w:divBdr>
            <w:top w:val="none" w:sz="0" w:space="0" w:color="auto"/>
            <w:left w:val="none" w:sz="0" w:space="0" w:color="auto"/>
            <w:bottom w:val="none" w:sz="0" w:space="0" w:color="auto"/>
            <w:right w:val="none" w:sz="0" w:space="0" w:color="auto"/>
          </w:divBdr>
        </w:div>
        <w:div w:id="474106255">
          <w:marLeft w:val="0"/>
          <w:marRight w:val="0"/>
          <w:marTop w:val="0"/>
          <w:marBottom w:val="0"/>
          <w:divBdr>
            <w:top w:val="none" w:sz="0" w:space="0" w:color="auto"/>
            <w:left w:val="none" w:sz="0" w:space="0" w:color="auto"/>
            <w:bottom w:val="none" w:sz="0" w:space="0" w:color="auto"/>
            <w:right w:val="none" w:sz="0" w:space="0" w:color="auto"/>
          </w:divBdr>
        </w:div>
        <w:div w:id="88164852">
          <w:marLeft w:val="0"/>
          <w:marRight w:val="0"/>
          <w:marTop w:val="0"/>
          <w:marBottom w:val="0"/>
          <w:divBdr>
            <w:top w:val="none" w:sz="0" w:space="0" w:color="auto"/>
            <w:left w:val="none" w:sz="0" w:space="0" w:color="auto"/>
            <w:bottom w:val="none" w:sz="0" w:space="0" w:color="auto"/>
            <w:right w:val="none" w:sz="0" w:space="0" w:color="auto"/>
          </w:divBdr>
        </w:div>
        <w:div w:id="1163542526">
          <w:marLeft w:val="0"/>
          <w:marRight w:val="0"/>
          <w:marTop w:val="0"/>
          <w:marBottom w:val="0"/>
          <w:divBdr>
            <w:top w:val="none" w:sz="0" w:space="0" w:color="auto"/>
            <w:left w:val="none" w:sz="0" w:space="0" w:color="auto"/>
            <w:bottom w:val="none" w:sz="0" w:space="0" w:color="auto"/>
            <w:right w:val="none" w:sz="0" w:space="0" w:color="auto"/>
          </w:divBdr>
        </w:div>
        <w:div w:id="499538515">
          <w:marLeft w:val="0"/>
          <w:marRight w:val="0"/>
          <w:marTop w:val="0"/>
          <w:marBottom w:val="0"/>
          <w:divBdr>
            <w:top w:val="none" w:sz="0" w:space="0" w:color="auto"/>
            <w:left w:val="none" w:sz="0" w:space="0" w:color="auto"/>
            <w:bottom w:val="none" w:sz="0" w:space="0" w:color="auto"/>
            <w:right w:val="none" w:sz="0" w:space="0" w:color="auto"/>
          </w:divBdr>
        </w:div>
        <w:div w:id="1162550188">
          <w:marLeft w:val="0"/>
          <w:marRight w:val="0"/>
          <w:marTop w:val="0"/>
          <w:marBottom w:val="0"/>
          <w:divBdr>
            <w:top w:val="none" w:sz="0" w:space="0" w:color="auto"/>
            <w:left w:val="none" w:sz="0" w:space="0" w:color="auto"/>
            <w:bottom w:val="none" w:sz="0" w:space="0" w:color="auto"/>
            <w:right w:val="none" w:sz="0" w:space="0" w:color="auto"/>
          </w:divBdr>
        </w:div>
        <w:div w:id="772551192">
          <w:marLeft w:val="0"/>
          <w:marRight w:val="0"/>
          <w:marTop w:val="0"/>
          <w:marBottom w:val="0"/>
          <w:divBdr>
            <w:top w:val="none" w:sz="0" w:space="0" w:color="auto"/>
            <w:left w:val="none" w:sz="0" w:space="0" w:color="auto"/>
            <w:bottom w:val="none" w:sz="0" w:space="0" w:color="auto"/>
            <w:right w:val="none" w:sz="0" w:space="0" w:color="auto"/>
          </w:divBdr>
        </w:div>
        <w:div w:id="1583641754">
          <w:marLeft w:val="0"/>
          <w:marRight w:val="0"/>
          <w:marTop w:val="0"/>
          <w:marBottom w:val="0"/>
          <w:divBdr>
            <w:top w:val="none" w:sz="0" w:space="0" w:color="auto"/>
            <w:left w:val="none" w:sz="0" w:space="0" w:color="auto"/>
            <w:bottom w:val="none" w:sz="0" w:space="0" w:color="auto"/>
            <w:right w:val="none" w:sz="0" w:space="0" w:color="auto"/>
          </w:divBdr>
        </w:div>
        <w:div w:id="1598368612">
          <w:marLeft w:val="0"/>
          <w:marRight w:val="0"/>
          <w:marTop w:val="0"/>
          <w:marBottom w:val="0"/>
          <w:divBdr>
            <w:top w:val="none" w:sz="0" w:space="0" w:color="auto"/>
            <w:left w:val="none" w:sz="0" w:space="0" w:color="auto"/>
            <w:bottom w:val="none" w:sz="0" w:space="0" w:color="auto"/>
            <w:right w:val="none" w:sz="0" w:space="0" w:color="auto"/>
          </w:divBdr>
        </w:div>
        <w:div w:id="57043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1773</Words>
  <Characters>10110</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Starostka</dc:creator>
  <cp:lastModifiedBy>matrika</cp:lastModifiedBy>
  <cp:revision>7</cp:revision>
  <cp:lastPrinted>2019-12-20T07:37:00Z</cp:lastPrinted>
  <dcterms:created xsi:type="dcterms:W3CDTF">2019-11-22T08:47:00Z</dcterms:created>
  <dcterms:modified xsi:type="dcterms:W3CDTF">2019-12-20T07:37:00Z</dcterms:modified>
</cp:coreProperties>
</file>