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74" w:rsidRDefault="00227C45" w:rsidP="00227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Všeobecne záväzné nariadenie 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Obce Senohrad</w:t>
      </w:r>
    </w:p>
    <w:p w:rsidR="00227C45" w:rsidRPr="00227C45" w:rsidRDefault="00E9757B" w:rsidP="00227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CF5E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č. </w:t>
      </w:r>
      <w:r w:rsidR="00443EC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3</w:t>
      </w:r>
      <w:r w:rsidR="00CF5E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/</w:t>
      </w:r>
      <w:r w:rsidR="00227C45" w:rsidRPr="00CF5E4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20</w:t>
      </w:r>
      <w:r w:rsidR="00443EC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19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o určení výšky dotácie na prevádzku a mzdy na žiaka </w:t>
      </w:r>
      <w:r w:rsidR="00C1359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základnej </w:t>
      </w: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školy, dieťa materskej školy a dieťa školského zariadenia na území 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Obce Senohrad</w:t>
      </w: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 na rok 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20</w:t>
      </w:r>
      <w:r w:rsidR="00B55CE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20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Obec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podľa § 6 ods. 1 zákona SNR č. 369/1990 Zb. o obecnom zriadení v znení neskorších zmien a doplnkov a</w:t>
      </w:r>
      <w:r w:rsidR="00CA7474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podľa § 6 ods. 12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zákona č. 596/2003 Z.z. o štátnej správe v školstve a školskej samospráve a o zmene a doplnení niektorých zákonov v znení neskorších zmien a doplnkov sa uznieslo na tomto všeobecne záväznom nariadení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Obce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.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Článok 1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Základné ustanovenia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1) Účelom tohto všeobecne záväzného nariadenia je určiť výšku a spôsob použitia dotácie na prevádzku a mzdy základnej školy, materskej školy a školského zariadenia (školského klubu detí, zariadenia školského stravovania pre žiakov základnej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a materskej 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školy) zriadených na území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Obce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, ktorých zriaďovateľom je obec, cirkev, fyzická osoba alebo iná právnická osoba a ktoré je na základe rozhodnutia Ministerstva školstva, vedy, výskumu a športu SR (ďalej MŠVVaŠ SR) zaradené do siete škôl a školských zariadení Slovenskej republiky.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Článok 2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Vymedzenie pojmov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1) Dotácia na mzdy je určená na bežné výdavky a zahŕňa výdavky na tarifný plat a príplatky vyplácané pedagogickým a nepedagogickým zamestnancom školy a školského zariadenia za podmienok a v rozsahu stanovenom osobitným predpisom; výdavky na poistné hradené zamestnávateľom za pedagogických a nepedagogických zamestnancov školy alebo školského zariadenia.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2) Dotácia na prevádzku je určená na bežné výdavky škôl a školských zariadení špecifikovaných v článku 1 tohto nariadenia a zahŕňa výdavky za tovary a služby definované Ministerstvom financií SR v rozpočtovej klasifikácii v kategórii 630 – tovary a služby (cestovné náhrady, energie, voda a komunikácie, materiál, dopravné, rutinná a štandardná údržba, nájomné za nájom a služby) a v kategórii 642 – transfery jednotlivcom (odstupné, odchodné, nemocenské dávky, členské príspevky).</w:t>
      </w:r>
    </w:p>
    <w:p w:rsid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3) Prijímateľom dotácie pre školy a školské zariadenia špecifikované v článku 1 tohto nariadenia je</w:t>
      </w:r>
    </w:p>
    <w:p w:rsidR="00227C45" w:rsidRDefault="00227C45" w:rsidP="00CA747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a) škola a školské zariadenie s právnou subjektivitou v zriaďovateľskej pôsobnosti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Obce Senohrad.</w:t>
      </w:r>
    </w:p>
    <w:p w:rsidR="00AE2C94" w:rsidRDefault="00AE2C94" w:rsidP="00CA747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lastRenderedPageBreak/>
        <w:t>Článok 3</w:t>
      </w:r>
    </w:p>
    <w:p w:rsid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Výška dotácie na prevádzku a mzdy na žiaka </w:t>
      </w:r>
      <w:r w:rsidR="00C1359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základnej </w:t>
      </w: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školy, dieťa materskej školy a dieťa školského zariadenia na území 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Obce Senohrad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1) Objem finančných prostriedkov v rozpočte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Obce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na rok </w:t>
      </w:r>
      <w:r w:rsidR="00CA7474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2020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sa na školy a školské zariadenia v zriaďovateľskej pôsobnosti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Obce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rozpisuje podľa počtu detí a žiakov k 15.9. predchádzajúceho kalendárneho roka, ktorý škola a školské zariadenie vykázala v štatistickom výkaze </w:t>
      </w:r>
      <w:proofErr w:type="spellStart"/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Škol</w:t>
      </w:r>
      <w:proofErr w:type="spellEnd"/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MŠ SR 40-01 a ktoré sú prijaté do škôl a školských zariadení na základe právoplatného rozhodnutia riaditeľa príslušnej školy a školského zariadenia k 15.9.201</w:t>
      </w:r>
      <w:r w:rsidR="00CA7474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9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.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2) 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Finančné prostriedky pre školsk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ú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jedál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eň pri základnej škole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sa rozpisujú podľa predpokladaného počtu jedál vydaných žiakom v základnej škole .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4) Finančné prostriedky pre školské jedálne pri materských školách sú zahrnuté v dotácii na prevádzku a mzdy pre materské školy.</w:t>
      </w:r>
    </w:p>
    <w:p w:rsidR="00227C45" w:rsidRPr="00227C45" w:rsidRDefault="00227C45" w:rsidP="00C13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5) Ročná výška dotácie na prevádzku a mzdy na žiaka základnej školy, na dieťa materskej školy, dieťa školského zariadenia a vydané jedlo pre žiaka základnej školy pri 100% plnení podielových daní je nasledovná:</w:t>
      </w:r>
    </w:p>
    <w:p w:rsidR="00720C42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 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1"/>
        <w:gridCol w:w="4531"/>
      </w:tblGrid>
      <w:tr w:rsidR="00720C42" w:rsidRPr="000D6776" w:rsidTr="00720C42">
        <w:tc>
          <w:tcPr>
            <w:tcW w:w="4531" w:type="dxa"/>
          </w:tcPr>
          <w:p w:rsidR="00720C42" w:rsidRPr="000D6776" w:rsidRDefault="00720C42" w:rsidP="001A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D6776">
              <w:rPr>
                <w:rFonts w:ascii="Arial" w:hAnsi="Arial" w:cs="Arial"/>
                <w:b/>
                <w:bCs/>
              </w:rPr>
              <w:t>Die</w:t>
            </w:r>
            <w:r w:rsidRPr="000D6776">
              <w:rPr>
                <w:rFonts w:ascii="Arial,Bold" w:hAnsi="Arial,Bold" w:cs="Arial,Bold"/>
                <w:b/>
                <w:bCs/>
              </w:rPr>
              <w:t>ť</w:t>
            </w:r>
            <w:r w:rsidRPr="000D6776">
              <w:rPr>
                <w:rFonts w:ascii="Arial" w:hAnsi="Arial" w:cs="Arial"/>
                <w:b/>
                <w:bCs/>
              </w:rPr>
              <w:t>a, žiak pod</w:t>
            </w:r>
            <w:r w:rsidRPr="000D6776">
              <w:rPr>
                <w:rFonts w:ascii="Arial,Bold" w:hAnsi="Arial,Bold" w:cs="Arial,Bold"/>
                <w:b/>
                <w:bCs/>
              </w:rPr>
              <w:t>ľ</w:t>
            </w:r>
            <w:r w:rsidRPr="000D6776">
              <w:rPr>
                <w:rFonts w:ascii="Arial" w:hAnsi="Arial" w:cs="Arial"/>
                <w:b/>
                <w:bCs/>
              </w:rPr>
              <w:t>a kategórie školy,</w:t>
            </w:r>
          </w:p>
          <w:p w:rsidR="00720C42" w:rsidRPr="000D6776" w:rsidRDefault="00720C42" w:rsidP="001A370F">
            <w:pPr>
              <w:spacing w:after="0" w:line="240" w:lineRule="auto"/>
            </w:pPr>
            <w:r w:rsidRPr="000D6776">
              <w:rPr>
                <w:rFonts w:ascii="Arial" w:hAnsi="Arial" w:cs="Arial"/>
                <w:b/>
                <w:bCs/>
              </w:rPr>
              <w:t>školského zariadenia</w:t>
            </w:r>
          </w:p>
        </w:tc>
        <w:tc>
          <w:tcPr>
            <w:tcW w:w="4531" w:type="dxa"/>
          </w:tcPr>
          <w:p w:rsidR="00720C42" w:rsidRPr="000D6776" w:rsidRDefault="00720C42" w:rsidP="00E2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6776">
              <w:rPr>
                <w:rFonts w:ascii="Arial" w:hAnsi="Arial" w:cs="Arial"/>
                <w:b/>
                <w:bCs/>
              </w:rPr>
              <w:t>Výška dotácie na prev</w:t>
            </w:r>
            <w:r w:rsidR="00CA7474">
              <w:rPr>
                <w:rFonts w:ascii="Arial" w:hAnsi="Arial" w:cs="Arial"/>
                <w:b/>
                <w:bCs/>
              </w:rPr>
              <w:t>ádzku a mzdy na žiaka na rok 2020</w:t>
            </w:r>
            <w:r>
              <w:rPr>
                <w:rFonts w:ascii="Arial" w:hAnsi="Arial" w:cs="Arial"/>
                <w:b/>
                <w:bCs/>
              </w:rPr>
              <w:t xml:space="preserve"> v EUR</w:t>
            </w:r>
          </w:p>
        </w:tc>
      </w:tr>
      <w:tr w:rsidR="00720C42" w:rsidRPr="000D6776" w:rsidTr="00720C42">
        <w:tc>
          <w:tcPr>
            <w:tcW w:w="4531" w:type="dxa"/>
          </w:tcPr>
          <w:p w:rsidR="00720C42" w:rsidRPr="000D6776" w:rsidRDefault="00720C42" w:rsidP="001A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0D6776">
              <w:rPr>
                <w:rFonts w:ascii="Arial" w:hAnsi="Arial" w:cs="Arial"/>
              </w:rPr>
              <w:t>Dieťa materskej školy v zmysle bodu 1</w:t>
            </w:r>
          </w:p>
        </w:tc>
        <w:tc>
          <w:tcPr>
            <w:tcW w:w="4531" w:type="dxa"/>
          </w:tcPr>
          <w:p w:rsidR="00720C42" w:rsidRPr="00F319A4" w:rsidRDefault="00CA7474" w:rsidP="001A370F">
            <w:pPr>
              <w:spacing w:after="0" w:line="240" w:lineRule="auto"/>
              <w:jc w:val="center"/>
            </w:pPr>
            <w:r>
              <w:t>2 613,03</w:t>
            </w:r>
            <w:r w:rsidR="00720C42" w:rsidRPr="00F319A4">
              <w:t xml:space="preserve">  €</w:t>
            </w:r>
          </w:p>
        </w:tc>
      </w:tr>
      <w:tr w:rsidR="00720C42" w:rsidRPr="000D6776" w:rsidTr="00720C42">
        <w:tc>
          <w:tcPr>
            <w:tcW w:w="4531" w:type="dxa"/>
          </w:tcPr>
          <w:p w:rsidR="00720C42" w:rsidRPr="000D6776" w:rsidRDefault="00720C42" w:rsidP="001A370F">
            <w:pPr>
              <w:spacing w:after="0" w:line="240" w:lineRule="auto"/>
            </w:pPr>
            <w:r w:rsidRPr="000D6776">
              <w:rPr>
                <w:rFonts w:ascii="Arial" w:hAnsi="Arial" w:cs="Arial"/>
              </w:rPr>
              <w:t>Dieťa školského klubu detí</w:t>
            </w:r>
          </w:p>
        </w:tc>
        <w:tc>
          <w:tcPr>
            <w:tcW w:w="4531" w:type="dxa"/>
          </w:tcPr>
          <w:p w:rsidR="00720C42" w:rsidRPr="00F319A4" w:rsidRDefault="00CA7474" w:rsidP="001A370F">
            <w:pPr>
              <w:spacing w:after="0" w:line="240" w:lineRule="auto"/>
              <w:jc w:val="center"/>
            </w:pPr>
            <w:r>
              <w:t xml:space="preserve">  574,29</w:t>
            </w:r>
            <w:r w:rsidR="00720C42" w:rsidRPr="00F319A4">
              <w:t xml:space="preserve">  €</w:t>
            </w:r>
          </w:p>
        </w:tc>
      </w:tr>
      <w:tr w:rsidR="00720C42" w:rsidRPr="000D6776" w:rsidTr="00720C42">
        <w:tc>
          <w:tcPr>
            <w:tcW w:w="4531" w:type="dxa"/>
          </w:tcPr>
          <w:p w:rsidR="00720C42" w:rsidRPr="000D6776" w:rsidRDefault="00720C42" w:rsidP="001A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D6776">
              <w:rPr>
                <w:rFonts w:ascii="Arial" w:hAnsi="Arial" w:cs="Arial"/>
              </w:rPr>
              <w:t>Vydané jedlo pre žiaka základnej školy v</w:t>
            </w:r>
          </w:p>
          <w:p w:rsidR="00720C42" w:rsidRPr="000D6776" w:rsidRDefault="00720C42" w:rsidP="001A370F">
            <w:pPr>
              <w:spacing w:after="0" w:line="240" w:lineRule="auto"/>
            </w:pPr>
            <w:r w:rsidRPr="000D6776">
              <w:rPr>
                <w:rFonts w:ascii="Arial" w:hAnsi="Arial" w:cs="Arial"/>
              </w:rPr>
              <w:t>zmysle bodu 2</w:t>
            </w:r>
          </w:p>
        </w:tc>
        <w:tc>
          <w:tcPr>
            <w:tcW w:w="4531" w:type="dxa"/>
          </w:tcPr>
          <w:p w:rsidR="00720C42" w:rsidRPr="00F319A4" w:rsidRDefault="00F61011" w:rsidP="001A370F">
            <w:pPr>
              <w:spacing w:after="0" w:line="240" w:lineRule="auto"/>
              <w:jc w:val="center"/>
            </w:pPr>
            <w:r>
              <w:t xml:space="preserve">  172,29</w:t>
            </w:r>
            <w:r w:rsidR="00720C42" w:rsidRPr="00F319A4">
              <w:t xml:space="preserve">  €</w:t>
            </w:r>
          </w:p>
        </w:tc>
      </w:tr>
    </w:tbl>
    <w:p w:rsidR="00720C42" w:rsidRDefault="00720C42" w:rsidP="00720C42">
      <w:pPr>
        <w:rPr>
          <w:rFonts w:ascii="Arial" w:hAnsi="Arial" w:cs="Arial"/>
          <w:b/>
          <w:bCs/>
        </w:rPr>
      </w:pPr>
    </w:p>
    <w:p w:rsidR="00720C42" w:rsidRPr="000D6776" w:rsidRDefault="00720C42" w:rsidP="00720C42">
      <w:r w:rsidRPr="000D6776">
        <w:rPr>
          <w:rFonts w:ascii="Arial" w:hAnsi="Arial" w:cs="Arial"/>
          <w:b/>
          <w:bCs/>
        </w:rPr>
        <w:t>Výpo</w:t>
      </w:r>
      <w:r w:rsidRPr="000D6776">
        <w:rPr>
          <w:rFonts w:ascii="Arial,Bold" w:hAnsi="Arial,Bold" w:cs="Arial,Bold"/>
          <w:b/>
          <w:bCs/>
        </w:rPr>
        <w:t>č</w:t>
      </w:r>
      <w:r w:rsidR="00CA7474">
        <w:rPr>
          <w:rFonts w:ascii="Arial" w:hAnsi="Arial" w:cs="Arial"/>
          <w:b/>
          <w:bCs/>
        </w:rPr>
        <w:t>et dotácie na rok 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3"/>
        <w:gridCol w:w="5239"/>
      </w:tblGrid>
      <w:tr w:rsidR="00720C42" w:rsidRPr="000D6776" w:rsidTr="00720C42">
        <w:tc>
          <w:tcPr>
            <w:tcW w:w="3823" w:type="dxa"/>
          </w:tcPr>
          <w:p w:rsidR="00720C42" w:rsidRPr="000D6776" w:rsidRDefault="00720C42" w:rsidP="001A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D6776">
              <w:rPr>
                <w:rFonts w:ascii="Arial" w:hAnsi="Arial" w:cs="Arial"/>
                <w:b/>
                <w:bCs/>
              </w:rPr>
              <w:t>Die</w:t>
            </w:r>
            <w:r w:rsidRPr="000D6776">
              <w:rPr>
                <w:rFonts w:ascii="Arial,Bold" w:hAnsi="Arial,Bold" w:cs="Arial,Bold"/>
                <w:b/>
                <w:bCs/>
              </w:rPr>
              <w:t>ť</w:t>
            </w:r>
            <w:r w:rsidRPr="000D6776">
              <w:rPr>
                <w:rFonts w:ascii="Arial" w:hAnsi="Arial" w:cs="Arial"/>
                <w:b/>
                <w:bCs/>
              </w:rPr>
              <w:t>a, žiak pod</w:t>
            </w:r>
            <w:r w:rsidRPr="000D6776">
              <w:rPr>
                <w:rFonts w:ascii="Arial,Bold" w:hAnsi="Arial,Bold" w:cs="Arial,Bold"/>
                <w:b/>
                <w:bCs/>
              </w:rPr>
              <w:t>ľ</w:t>
            </w:r>
            <w:r w:rsidRPr="000D6776">
              <w:rPr>
                <w:rFonts w:ascii="Arial" w:hAnsi="Arial" w:cs="Arial"/>
                <w:b/>
                <w:bCs/>
              </w:rPr>
              <w:t>a kategórie školy,</w:t>
            </w:r>
          </w:p>
          <w:p w:rsidR="00720C42" w:rsidRPr="000D6776" w:rsidRDefault="00720C42" w:rsidP="001A370F">
            <w:pPr>
              <w:spacing w:after="0" w:line="240" w:lineRule="auto"/>
            </w:pPr>
            <w:r w:rsidRPr="000D6776">
              <w:rPr>
                <w:rFonts w:ascii="Arial" w:hAnsi="Arial" w:cs="Arial"/>
                <w:b/>
                <w:bCs/>
              </w:rPr>
              <w:t>školského zariadenia</w:t>
            </w:r>
          </w:p>
        </w:tc>
        <w:tc>
          <w:tcPr>
            <w:tcW w:w="5239" w:type="dxa"/>
          </w:tcPr>
          <w:p w:rsidR="00720C42" w:rsidRPr="000D6776" w:rsidRDefault="00720C42" w:rsidP="001A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D6776">
              <w:rPr>
                <w:rFonts w:ascii="Arial" w:hAnsi="Arial" w:cs="Arial"/>
                <w:b/>
                <w:bCs/>
              </w:rPr>
              <w:t>Výška dotácie na prevádzku a mzdy na rok 20</w:t>
            </w:r>
            <w:r w:rsidR="00F61011">
              <w:rPr>
                <w:rFonts w:ascii="Arial" w:hAnsi="Arial" w:cs="Arial"/>
                <w:b/>
                <w:bCs/>
              </w:rPr>
              <w:t>20</w:t>
            </w:r>
          </w:p>
          <w:p w:rsidR="00720C42" w:rsidRPr="000D6776" w:rsidRDefault="00720C42" w:rsidP="001A37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776">
              <w:rPr>
                <w:rFonts w:ascii="Arial" w:hAnsi="Arial" w:cs="Arial"/>
                <w:b/>
                <w:bCs/>
                <w:sz w:val="20"/>
                <w:szCs w:val="20"/>
              </w:rPr>
              <w:t>dotácia na žiaka x po</w:t>
            </w:r>
            <w:r w:rsidRPr="000D6776">
              <w:rPr>
                <w:rFonts w:ascii="Arial,Bold" w:hAnsi="Arial,Bold" w:cs="Arial,Bold"/>
                <w:b/>
                <w:bCs/>
                <w:sz w:val="20"/>
                <w:szCs w:val="20"/>
              </w:rPr>
              <w:t>č</w:t>
            </w:r>
            <w:r w:rsidRPr="000D67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 žiakov = </w:t>
            </w:r>
            <w:proofErr w:type="spellStart"/>
            <w:r w:rsidRPr="000D6776">
              <w:rPr>
                <w:rFonts w:ascii="Arial" w:hAnsi="Arial" w:cs="Arial"/>
                <w:b/>
                <w:bCs/>
                <w:sz w:val="20"/>
                <w:szCs w:val="20"/>
              </w:rPr>
              <w:t>škol</w:t>
            </w:r>
            <w:proofErr w:type="spellEnd"/>
            <w:r w:rsidRPr="000D6776">
              <w:rPr>
                <w:rFonts w:ascii="Arial" w:hAnsi="Arial" w:cs="Arial"/>
                <w:b/>
                <w:bCs/>
                <w:sz w:val="20"/>
                <w:szCs w:val="20"/>
              </w:rPr>
              <w:t>. zariadenie</w:t>
            </w:r>
          </w:p>
        </w:tc>
      </w:tr>
      <w:tr w:rsidR="00720C42" w:rsidRPr="000D6776" w:rsidTr="00720C42">
        <w:tc>
          <w:tcPr>
            <w:tcW w:w="3823" w:type="dxa"/>
          </w:tcPr>
          <w:p w:rsidR="00720C42" w:rsidRPr="000D6776" w:rsidRDefault="00720C42" w:rsidP="001A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D6776">
              <w:rPr>
                <w:rFonts w:ascii="Arial" w:hAnsi="Arial" w:cs="Arial"/>
              </w:rPr>
              <w:t>Dieťa materskej školy v zmysle bodu1</w:t>
            </w:r>
          </w:p>
        </w:tc>
        <w:tc>
          <w:tcPr>
            <w:tcW w:w="5239" w:type="dxa"/>
          </w:tcPr>
          <w:p w:rsidR="00720C42" w:rsidRPr="00F319A4" w:rsidRDefault="00F61011" w:rsidP="001A370F">
            <w:pPr>
              <w:spacing w:after="0" w:line="240" w:lineRule="auto"/>
              <w:jc w:val="center"/>
            </w:pPr>
            <w:r>
              <w:t>2 613,03x 36  = 94 069</w:t>
            </w:r>
            <w:r w:rsidR="00351B82">
              <w:t>,--</w:t>
            </w:r>
            <w:r w:rsidR="00720C42" w:rsidRPr="00F319A4">
              <w:t xml:space="preserve">  €</w:t>
            </w:r>
          </w:p>
        </w:tc>
      </w:tr>
      <w:tr w:rsidR="00720C42" w:rsidRPr="000D6776" w:rsidTr="00720C42">
        <w:tc>
          <w:tcPr>
            <w:tcW w:w="3823" w:type="dxa"/>
          </w:tcPr>
          <w:p w:rsidR="00720C42" w:rsidRPr="000D6776" w:rsidRDefault="00720C42" w:rsidP="001A370F">
            <w:pPr>
              <w:spacing w:after="0" w:line="240" w:lineRule="auto"/>
            </w:pPr>
            <w:r w:rsidRPr="000D6776">
              <w:rPr>
                <w:rFonts w:ascii="Arial" w:hAnsi="Arial" w:cs="Arial"/>
              </w:rPr>
              <w:t>Dieťa školského klubu detí</w:t>
            </w:r>
          </w:p>
        </w:tc>
        <w:tc>
          <w:tcPr>
            <w:tcW w:w="5239" w:type="dxa"/>
          </w:tcPr>
          <w:p w:rsidR="00720C42" w:rsidRPr="00F319A4" w:rsidRDefault="00F61011" w:rsidP="006A6602">
            <w:pPr>
              <w:spacing w:after="0" w:line="240" w:lineRule="auto"/>
              <w:jc w:val="center"/>
            </w:pPr>
            <w:r>
              <w:t>574,29 x 36 = 20 674</w:t>
            </w:r>
            <w:r w:rsidR="00351B82">
              <w:t>,--</w:t>
            </w:r>
            <w:r w:rsidR="00720C42" w:rsidRPr="00F319A4">
              <w:t xml:space="preserve">  €</w:t>
            </w:r>
          </w:p>
        </w:tc>
      </w:tr>
      <w:tr w:rsidR="00720C42" w:rsidRPr="000D6776" w:rsidTr="00720C42">
        <w:tc>
          <w:tcPr>
            <w:tcW w:w="3823" w:type="dxa"/>
          </w:tcPr>
          <w:p w:rsidR="00720C42" w:rsidRPr="000D6776" w:rsidRDefault="00720C42" w:rsidP="001A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D6776">
              <w:rPr>
                <w:rFonts w:ascii="Arial" w:hAnsi="Arial" w:cs="Arial"/>
              </w:rPr>
              <w:t>Vydané jedlo pre žiaka základnej</w:t>
            </w:r>
          </w:p>
          <w:p w:rsidR="00720C42" w:rsidRPr="000D6776" w:rsidRDefault="00720C42" w:rsidP="001A370F">
            <w:pPr>
              <w:spacing w:after="0" w:line="240" w:lineRule="auto"/>
            </w:pPr>
            <w:r w:rsidRPr="000D6776">
              <w:rPr>
                <w:rFonts w:ascii="Arial" w:hAnsi="Arial" w:cs="Arial"/>
              </w:rPr>
              <w:t>školy v zmysle bodu 2</w:t>
            </w:r>
          </w:p>
        </w:tc>
        <w:tc>
          <w:tcPr>
            <w:tcW w:w="5239" w:type="dxa"/>
          </w:tcPr>
          <w:p w:rsidR="00720C42" w:rsidRPr="00F319A4" w:rsidRDefault="00F61011" w:rsidP="00F61011">
            <w:pPr>
              <w:spacing w:after="0" w:line="240" w:lineRule="auto"/>
              <w:jc w:val="center"/>
            </w:pPr>
            <w:r>
              <w:t>172,29</w:t>
            </w:r>
            <w:r w:rsidR="00351B82">
              <w:t xml:space="preserve"> x 13</w:t>
            </w:r>
            <w:r>
              <w:t>9 = 23 948</w:t>
            </w:r>
            <w:r w:rsidR="00351B82">
              <w:t>,--</w:t>
            </w:r>
            <w:r w:rsidR="00720C42" w:rsidRPr="00F319A4">
              <w:t xml:space="preserve"> €</w:t>
            </w:r>
          </w:p>
        </w:tc>
      </w:tr>
      <w:tr w:rsidR="00720C42" w:rsidRPr="000D6776" w:rsidTr="00720C42">
        <w:tc>
          <w:tcPr>
            <w:tcW w:w="3823" w:type="dxa"/>
          </w:tcPr>
          <w:p w:rsidR="00720C42" w:rsidRPr="00720C42" w:rsidRDefault="00720C42" w:rsidP="00F610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20C42">
              <w:rPr>
                <w:rFonts w:ascii="Arial" w:hAnsi="Arial" w:cs="Arial"/>
                <w:b/>
                <w:bCs/>
                <w:sz w:val="20"/>
                <w:szCs w:val="20"/>
              </w:rPr>
              <w:t>Predpokladaná dotácia na rok 20</w:t>
            </w:r>
            <w:r w:rsidR="00F6101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239" w:type="dxa"/>
          </w:tcPr>
          <w:p w:rsidR="00720C42" w:rsidRPr="00F319A4" w:rsidRDefault="00351B82" w:rsidP="00E266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61011">
              <w:rPr>
                <w:b/>
              </w:rPr>
              <w:t>38 691</w:t>
            </w:r>
            <w:r>
              <w:rPr>
                <w:b/>
              </w:rPr>
              <w:t>,--</w:t>
            </w:r>
            <w:r w:rsidR="00720C42" w:rsidRPr="00F319A4">
              <w:rPr>
                <w:b/>
              </w:rPr>
              <w:t xml:space="preserve">  €</w:t>
            </w:r>
          </w:p>
        </w:tc>
      </w:tr>
    </w:tbl>
    <w:p w:rsidR="00720C42" w:rsidRPr="000D6776" w:rsidRDefault="00720C42" w:rsidP="00720C42"/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</w:p>
    <w:p w:rsidR="00227C45" w:rsidRDefault="00227C45" w:rsidP="00C13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6) Dotácie sú poskytované spravidla mesačne do 25.dňa príslušného kalendárneho mesiaca vo výške 1/12 stanoveného ročného rozpisu a prijatých podielových daní v príslušnom kalendárnom mesiaci.</w:t>
      </w:r>
    </w:p>
    <w:p w:rsidR="00C13590" w:rsidRDefault="00C13590" w:rsidP="00C13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</w:p>
    <w:p w:rsidR="00F61011" w:rsidRPr="00227C45" w:rsidRDefault="00F61011" w:rsidP="00C13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</w:p>
    <w:p w:rsidR="00227C45" w:rsidRPr="00227C45" w:rsidRDefault="00227C45" w:rsidP="00C135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Článok 4</w:t>
      </w:r>
    </w:p>
    <w:p w:rsidR="00227C45" w:rsidRDefault="00227C45" w:rsidP="00B90D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Použitie dotácie na prevádzku a mzdy na žiaka základnej školy, dieťa materskej školy a dieťa školského zariadenia v školách a školských zariadeniach v zriaďovateľskej pôsobnosti 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Obce Senohrad</w:t>
      </w:r>
    </w:p>
    <w:p w:rsidR="00AE2C94" w:rsidRPr="00227C45" w:rsidRDefault="00AE2C94" w:rsidP="00B90D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bookmarkStart w:id="0" w:name="_GoBack"/>
      <w:bookmarkEnd w:id="0"/>
    </w:p>
    <w:p w:rsidR="00227C45" w:rsidRPr="00227C45" w:rsidRDefault="00227C45" w:rsidP="00B90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1) Prijímateľ dotácie je oprávnený pridelené finančné prostriedky použiť len na mzdy pedagogických a nepedagogických zamestnancov a prevádzku škôl a školských zariadení Použité finančné prostriedky musia byť vynaložené hospodárne, efektívne, účinne a účelne.</w:t>
      </w:r>
    </w:p>
    <w:p w:rsidR="00E26672" w:rsidRDefault="00227C45" w:rsidP="00B90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2) Dotáciu možno použiť do konca rozpočtového roka </w:t>
      </w:r>
      <w:r w:rsidR="00F61011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2020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. Podlieha povinnému ročnému zúčtovaniu s rozpočtom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Obce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v termíne do 15.3.20</w:t>
      </w:r>
      <w:r w:rsidR="00F61011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21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. </w:t>
      </w:r>
    </w:p>
    <w:p w:rsidR="00227C45" w:rsidRPr="00227C45" w:rsidRDefault="00227C45" w:rsidP="00B90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3) Súčasťou vyúčtovania je predloženie ročnej účtovnej závierky za predchádzajúci kalendárny rok.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4) V prípade, že dotácia nebude vyčerpaná do 31.12.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20</w:t>
      </w:r>
      <w:r w:rsidR="00F61011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20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, je prijímateľ povinný nevyčerpanú časť dotácie vrátiť späť na účet </w:t>
      </w:r>
      <w:r w:rsidR="00E26672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obce</w:t>
      </w:r>
      <w:r w:rsidR="00F61011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do 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1</w:t>
      </w:r>
      <w:r w:rsidR="00F61011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5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.01.20</w:t>
      </w:r>
      <w:r w:rsidR="00F61011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21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.</w:t>
      </w:r>
    </w:p>
    <w:p w:rsidR="00227C45" w:rsidRPr="00227C45" w:rsidRDefault="00227C45" w:rsidP="00B90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5) Ak prijímateľ dotácie ukončí svoju činnosť v priebehu kalendárneho roka, je povinný zúčtovať poskytnutú dotáciu najneskôr v lehote </w:t>
      </w:r>
      <w:r w:rsidR="00B90DD3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30 dní od ukončenia činnosti a 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v tomto termíne aj odviesť nevyčerpané finančné prostriedky na účet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Obce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.</w:t>
      </w:r>
    </w:p>
    <w:p w:rsidR="00227C45" w:rsidRPr="00227C45" w:rsidRDefault="00227C45" w:rsidP="00B90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6) Pri nedodržaní pravidiel a podmienok použitia dotácie na mzdy a prevádzku bude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Obec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postupovať v zmysle osobitných predpisov.</w:t>
      </w:r>
    </w:p>
    <w:p w:rsidR="00227C45" w:rsidRDefault="00227C45" w:rsidP="00B90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7) Ročná výška dotácie je vždy závislá od skutočnej výšky </w:t>
      </w:r>
      <w:r w:rsidR="00B90DD3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obcou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prijatých podielových daní zo štátneho rozpočtu. V prípade poskytnutia podielových daní </w:t>
      </w:r>
      <w:r w:rsidR="00B90DD3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Obci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v sume nižšej ako 100% z priznanej výšky podielových daní v príslušnom kalendárnom roku, sa príjemcom dotácie podľa </w:t>
      </w:r>
      <w:r w:rsidR="00B90DD3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č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l. </w:t>
      </w:r>
      <w:r w:rsidR="00B90DD3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3 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tohto VZN zníži jej výška o túto sumu rovnakým percentuálnym podielom, ktorej konečná úprava sa vykoná v mesiaci december príslušného kalendárneho roka.</w:t>
      </w:r>
    </w:p>
    <w:p w:rsidR="00AE2C94" w:rsidRPr="00227C45" w:rsidRDefault="00AE2C94" w:rsidP="00B90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</w:p>
    <w:p w:rsidR="00227C45" w:rsidRPr="00227C45" w:rsidRDefault="00227C45" w:rsidP="00C96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Článok 6</w:t>
      </w:r>
    </w:p>
    <w:p w:rsidR="00227C45" w:rsidRPr="00227C45" w:rsidRDefault="00227C45" w:rsidP="00C96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Kontrola použitia dotácie</w:t>
      </w:r>
    </w:p>
    <w:p w:rsidR="00227C45" w:rsidRPr="00227C45" w:rsidRDefault="00227C45" w:rsidP="00C961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1) Finančnú kontrolu na úseku hospodárenia s finančnými prostriedkami pridelenými podľa tohto VZN vykonáva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Obec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prostredníctvom hlavného kontrolóra </w:t>
      </w:r>
      <w:r w:rsidR="00C9616C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obce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.</w:t>
      </w:r>
    </w:p>
    <w:p w:rsidR="00227C45" w:rsidRDefault="00227C45" w:rsidP="00C961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2) Prijímateľ dotácie na mzdy a prevádzku školy a školského zariadenia je povinný predložiť všetky doklady, preukazujúce hospodárne, efektívne, účelné a účinné vynaloženie pridelených finančných prostriedkov.</w:t>
      </w:r>
    </w:p>
    <w:p w:rsidR="00AE2C94" w:rsidRPr="00227C45" w:rsidRDefault="00AE2C94" w:rsidP="00C961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</w:p>
    <w:p w:rsidR="00227C45" w:rsidRPr="00227C45" w:rsidRDefault="00227C45" w:rsidP="00C96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Článok 7</w:t>
      </w:r>
    </w:p>
    <w:p w:rsidR="00227C45" w:rsidRPr="00227C45" w:rsidRDefault="00227C45" w:rsidP="00C96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Záverečné ustanovenia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1) Podľa tohto VZN sa poskytujú dotácie od 1.1.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20</w:t>
      </w:r>
      <w:r w:rsidR="00F61011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20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s platnosťou na jeden rok.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2) Toto všeobecne záväzné nariadenie bolo schválené uznesením </w:t>
      </w:r>
      <w:r w:rsidR="00C9616C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Obecného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zastupiteľstva </w:t>
      </w:r>
      <w:r w:rsidR="005F7D88"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v </w:t>
      </w:r>
      <w:r w:rsidR="00C02132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Senohrade č. </w:t>
      </w:r>
      <w:r w:rsidR="00F61011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9</w:t>
      </w:r>
      <w:r w:rsidR="00C02132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/201</w:t>
      </w:r>
      <w:r w:rsidR="00F61011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9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dňa</w:t>
      </w:r>
      <w:r w:rsidR="00F61011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02</w:t>
      </w:r>
      <w:r w:rsidR="00CF5E4E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.</w:t>
      </w:r>
      <w:r w:rsidRPr="00CF5E4E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12.201</w:t>
      </w:r>
      <w:r w:rsidR="00F61011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9</w:t>
      </w:r>
      <w:r w:rsidR="005F7D88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; toto VZN nadobúda účinnosť  dňom 01.01.20</w:t>
      </w:r>
      <w:r w:rsidR="00F61011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20</w:t>
      </w:r>
      <w:r w:rsidR="005F7D88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.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3) </w:t>
      </w:r>
      <w:r w:rsidR="00C02132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Ruší VZN č. </w:t>
      </w:r>
      <w:r w:rsidR="00F61011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</w:t>
      </w:r>
      <w:r w:rsidR="00C02132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/201</w:t>
      </w:r>
      <w:r w:rsidR="00F61011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8</w:t>
      </w:r>
      <w:r w:rsidR="005F7D88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.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 </w:t>
      </w:r>
    </w:p>
    <w:p w:rsidR="00227C45" w:rsidRPr="00227C45" w:rsidRDefault="00C9616C" w:rsidP="00C9616C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Mgr. Oľga Bartková</w:t>
      </w:r>
      <w:r w:rsidR="00227C45"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ab/>
        <w:t>starostka obce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Dátum vyvesenia: </w:t>
      </w:r>
      <w:r w:rsidR="00C02132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15</w:t>
      </w:r>
      <w:r w:rsidR="00CF5E4E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.</w:t>
      </w:r>
      <w:r w:rsidR="00F61011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11.2019</w:t>
      </w:r>
    </w:p>
    <w:p w:rsidR="00227C45" w:rsidRPr="00227C45" w:rsidRDefault="00227C45" w:rsidP="002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61011" w:rsidRDefault="00F61011" w:rsidP="00F61011">
      <w:pPr>
        <w:rPr>
          <w:rFonts w:ascii="Times New Roman" w:hAnsi="Times New Roman" w:cs="Times New Roman"/>
          <w:sz w:val="24"/>
          <w:szCs w:val="24"/>
        </w:rPr>
      </w:pPr>
      <w:r w:rsidRPr="00F61011">
        <w:rPr>
          <w:noProof/>
          <w:lang w:eastAsia="sk-SK"/>
        </w:rPr>
        <w:drawing>
          <wp:inline distT="0" distB="0" distL="0" distR="0">
            <wp:extent cx="5760720" cy="890293"/>
            <wp:effectExtent l="0" t="0" r="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D9E" w:rsidRPr="00F61011" w:rsidRDefault="00F61011" w:rsidP="00F61011">
      <w:pPr>
        <w:rPr>
          <w:rFonts w:ascii="Times New Roman" w:hAnsi="Times New Roman" w:cs="Times New Roman"/>
          <w:sz w:val="24"/>
          <w:szCs w:val="24"/>
        </w:rPr>
      </w:pPr>
      <w:r w:rsidRPr="00F61011">
        <w:rPr>
          <w:noProof/>
          <w:lang w:eastAsia="sk-SK"/>
        </w:rPr>
        <w:drawing>
          <wp:inline distT="0" distB="0" distL="0" distR="0">
            <wp:extent cx="5760720" cy="89553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D9E" w:rsidRPr="00F61011" w:rsidSect="005A70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579" w:rsidRDefault="00030579" w:rsidP="00CF5E4E">
      <w:pPr>
        <w:spacing w:after="0" w:line="240" w:lineRule="auto"/>
      </w:pPr>
      <w:r>
        <w:separator/>
      </w:r>
    </w:p>
  </w:endnote>
  <w:endnote w:type="continuationSeparator" w:id="1">
    <w:p w:rsidR="00030579" w:rsidRDefault="00030579" w:rsidP="00CF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579" w:rsidRDefault="00030579" w:rsidP="00CF5E4E">
      <w:pPr>
        <w:spacing w:after="0" w:line="240" w:lineRule="auto"/>
      </w:pPr>
      <w:r>
        <w:separator/>
      </w:r>
    </w:p>
  </w:footnote>
  <w:footnote w:type="continuationSeparator" w:id="1">
    <w:p w:rsidR="00030579" w:rsidRDefault="00030579" w:rsidP="00CF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694283"/>
      <w:docPartObj>
        <w:docPartGallery w:val="Page Numbers (Top of Page)"/>
        <w:docPartUnique/>
      </w:docPartObj>
    </w:sdtPr>
    <w:sdtContent>
      <w:p w:rsidR="00CF5E4E" w:rsidRDefault="00144F0F">
        <w:pPr>
          <w:pStyle w:val="Hlavika"/>
          <w:jc w:val="center"/>
        </w:pPr>
        <w:r>
          <w:fldChar w:fldCharType="begin"/>
        </w:r>
        <w:r w:rsidR="00CF5E4E">
          <w:instrText>PAGE   \* MERGEFORMAT</w:instrText>
        </w:r>
        <w:r>
          <w:fldChar w:fldCharType="separate"/>
        </w:r>
        <w:r w:rsidR="00443ECB">
          <w:rPr>
            <w:noProof/>
          </w:rPr>
          <w:t>1</w:t>
        </w:r>
        <w:r>
          <w:fldChar w:fldCharType="end"/>
        </w:r>
      </w:p>
    </w:sdtContent>
  </w:sdt>
  <w:p w:rsidR="00CF5E4E" w:rsidRDefault="00CF5E4E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674"/>
    <w:rsid w:val="00030579"/>
    <w:rsid w:val="00074455"/>
    <w:rsid w:val="000D6EE3"/>
    <w:rsid w:val="00144F0F"/>
    <w:rsid w:val="00227C45"/>
    <w:rsid w:val="002D6E74"/>
    <w:rsid w:val="00337944"/>
    <w:rsid w:val="00351B82"/>
    <w:rsid w:val="00382E95"/>
    <w:rsid w:val="003848F8"/>
    <w:rsid w:val="003A1C88"/>
    <w:rsid w:val="00420871"/>
    <w:rsid w:val="00443ECB"/>
    <w:rsid w:val="005A70EF"/>
    <w:rsid w:val="005C341E"/>
    <w:rsid w:val="005F7D88"/>
    <w:rsid w:val="00615D9E"/>
    <w:rsid w:val="00657E80"/>
    <w:rsid w:val="006A6602"/>
    <w:rsid w:val="0070109C"/>
    <w:rsid w:val="00720C42"/>
    <w:rsid w:val="00892FF4"/>
    <w:rsid w:val="008E6E78"/>
    <w:rsid w:val="009A33B5"/>
    <w:rsid w:val="00A126A6"/>
    <w:rsid w:val="00AE2C94"/>
    <w:rsid w:val="00B55CEE"/>
    <w:rsid w:val="00B90DD3"/>
    <w:rsid w:val="00C02132"/>
    <w:rsid w:val="00C032BB"/>
    <w:rsid w:val="00C13590"/>
    <w:rsid w:val="00C9616C"/>
    <w:rsid w:val="00CA7474"/>
    <w:rsid w:val="00CC3674"/>
    <w:rsid w:val="00CF5E4E"/>
    <w:rsid w:val="00D75E90"/>
    <w:rsid w:val="00D8750B"/>
    <w:rsid w:val="00E26672"/>
    <w:rsid w:val="00E9757B"/>
    <w:rsid w:val="00F319A4"/>
    <w:rsid w:val="00F61011"/>
    <w:rsid w:val="00FA2762"/>
    <w:rsid w:val="00FB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70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2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27C45"/>
    <w:rPr>
      <w:b/>
      <w:bCs/>
    </w:rPr>
  </w:style>
  <w:style w:type="character" w:customStyle="1" w:styleId="apple-converted-space">
    <w:name w:val="apple-converted-space"/>
    <w:basedOn w:val="Predvolenpsmoodseku"/>
    <w:rsid w:val="00227C45"/>
  </w:style>
  <w:style w:type="character" w:styleId="Hypertextovprepojenie">
    <w:name w:val="Hyperlink"/>
    <w:basedOn w:val="Predvolenpsmoodseku"/>
    <w:uiPriority w:val="99"/>
    <w:semiHidden/>
    <w:unhideWhenUsed/>
    <w:rsid w:val="00227C4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F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5E4E"/>
  </w:style>
  <w:style w:type="paragraph" w:styleId="Pta">
    <w:name w:val="footer"/>
    <w:basedOn w:val="Normlny"/>
    <w:link w:val="PtaChar"/>
    <w:uiPriority w:val="99"/>
    <w:unhideWhenUsed/>
    <w:rsid w:val="00CF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5E4E"/>
  </w:style>
  <w:style w:type="paragraph" w:styleId="Textbubliny">
    <w:name w:val="Balloon Text"/>
    <w:basedOn w:val="Normlny"/>
    <w:link w:val="TextbublinyChar"/>
    <w:uiPriority w:val="99"/>
    <w:semiHidden/>
    <w:unhideWhenUsed/>
    <w:rsid w:val="0070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A69BA-EF84-428C-9AC8-B34D746B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ocu.senohrad</cp:lastModifiedBy>
  <cp:revision>30</cp:revision>
  <cp:lastPrinted>2016-12-01T06:51:00Z</cp:lastPrinted>
  <dcterms:created xsi:type="dcterms:W3CDTF">2015-11-11T15:09:00Z</dcterms:created>
  <dcterms:modified xsi:type="dcterms:W3CDTF">2019-11-22T14:41:00Z</dcterms:modified>
</cp:coreProperties>
</file>