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2/2017</w:t>
      </w: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 1. RIADNEHO zasadnutia obecného zastupiteľstva senohrad,</w:t>
      </w: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16.02.2017</w:t>
      </w: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1. riadnom zasadnutí v roku 2017 prerokovalo</w:t>
      </w: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195CB6" w:rsidRDefault="00195CB6" w:rsidP="00195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195CB6" w:rsidRDefault="00195CB6" w:rsidP="00195CB6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195CB6" w:rsidRDefault="00195CB6" w:rsidP="00195CB6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195CB6" w:rsidRDefault="00195CB6" w:rsidP="00195CB6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b/>
          <w:sz w:val="24"/>
          <w:szCs w:val="24"/>
        </w:rPr>
        <w:t>presúva</w:t>
      </w:r>
      <w:r>
        <w:rPr>
          <w:sz w:val="24"/>
          <w:szCs w:val="24"/>
        </w:rPr>
        <w:t xml:space="preserve"> správu riaditeľa ZŠ s MŠ Senohrad o 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vzdelávacej činnosti a jej výsledkoch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správu riaditeľa ZŠ s MŠ Senohrad o výsledkoch hospodárenia ZŠ s MŠ za rok 2016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informáciu riaditeľa ZŠ s MŠ o možnosti rekonštrukcie kotolne ZŠ s MŠ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informáciu starostky obce o stave výrubu drevín v miestnom cintoríne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správu o výsledkoch inventarizácie z 12/2016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informáciu starostky obce o stave dlhov na ONB nájomnom a poplatkoch spojených s užívaním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žiadosť p. Jána </w:t>
      </w:r>
      <w:proofErr w:type="spellStart"/>
      <w:r>
        <w:rPr>
          <w:sz w:val="24"/>
          <w:szCs w:val="24"/>
        </w:rPr>
        <w:t>Guttena</w:t>
      </w:r>
      <w:proofErr w:type="spellEnd"/>
      <w:r>
        <w:rPr>
          <w:sz w:val="24"/>
          <w:szCs w:val="24"/>
        </w:rPr>
        <w:t xml:space="preserve">, Senohrad č. 243 o dopredaj pozemku v jeho vlastníctve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2000/1, 2000/2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informáciu starostky obce o konaní stretnutia pri príležitosti kladenia vencov k pamätníku padlých hrdinov v obci Senohrad za účasti veľvyslankyne Rumunska, ministra obrany SR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stanovisko Okresného úradu B. Bystrica zn.OV-BB-OVBP1-2017/007836-2-BA zo dňa 31.1.2017 podľa §20 ods. 6 zákona č. 50/1976 Zb. v znení neskorších predpisov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informáciu starostky obce o stave žiadosti o dotáciu na opravu fary A. Kmeťa z MK SR</w:t>
      </w:r>
    </w:p>
    <w:p w:rsidR="00195CB6" w:rsidRDefault="00195CB6" w:rsidP="00195CB6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195CB6" w:rsidRDefault="00195CB6" w:rsidP="00195CB6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predkladá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žiadosť o príspevok pre folklórnu skupinu na rok 2017 na najbližšie zasadnutie OZ</w:t>
      </w:r>
    </w:p>
    <w:p w:rsidR="00195CB6" w:rsidRDefault="00195CB6" w:rsidP="00195CB6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195CB6" w:rsidRDefault="00195CB6" w:rsidP="00195CB6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žiada 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starostku obce preveriť u poľovného združenia záujem o odkúpenie obecných pozemkov v lokalite Kamenica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starostku obce o vyrozumenie p. </w:t>
      </w:r>
      <w:proofErr w:type="spellStart"/>
      <w:r>
        <w:rPr>
          <w:sz w:val="24"/>
          <w:szCs w:val="24"/>
        </w:rPr>
        <w:t>Guttena</w:t>
      </w:r>
      <w:proofErr w:type="spellEnd"/>
      <w:r>
        <w:rPr>
          <w:sz w:val="24"/>
          <w:szCs w:val="24"/>
        </w:rPr>
        <w:t xml:space="preserve"> v záležitosti odkúpenia pozemku par. č. 2000/1, 2000/2 v zmysle ponuky uvedeného pozemku prípadnému záujemcovi</w:t>
      </w:r>
    </w:p>
    <w:p w:rsidR="00195CB6" w:rsidRDefault="00195CB6" w:rsidP="00195CB6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</w:p>
    <w:p w:rsidR="00195CB6" w:rsidRDefault="00195CB6" w:rsidP="00195CB6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schvaľuje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návrhovú komisiu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program zasadnutia OZ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Zadanie na Územný plán Obce Senohrad </w:t>
      </w:r>
    </w:p>
    <w:p w:rsidR="00195CB6" w:rsidRDefault="00195CB6" w:rsidP="00195CB6">
      <w:pPr>
        <w:pStyle w:val="Odsekzoznamu"/>
        <w:tabs>
          <w:tab w:val="left" w:pos="426"/>
          <w:tab w:val="left" w:pos="3402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5CB6" w:rsidRDefault="00195CB6" w:rsidP="00195CB6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p. Turanovej vyžiadať súpis obecných pozemkov v intraviláne obce v súčinnosti s p. Čiernym</w:t>
      </w:r>
    </w:p>
    <w:p w:rsidR="00195CB6" w:rsidRDefault="00195CB6" w:rsidP="00195CB6">
      <w:pPr>
        <w:pStyle w:val="Odsekzoznamu"/>
        <w:numPr>
          <w:ilvl w:val="1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komisii pre výstavbu, sociálne veci a verejný poriadok, vstúpiť do konania vo veci žiadosti o zlegalizovanie prístupovej cesty k rodinným domom č. 246 a č. 247</w:t>
      </w:r>
    </w:p>
    <w:p w:rsidR="00195CB6" w:rsidRDefault="00195CB6" w:rsidP="00195CB6">
      <w:pPr>
        <w:pStyle w:val="Odsekzoznamu"/>
        <w:tabs>
          <w:tab w:val="left" w:pos="426"/>
        </w:tabs>
        <w:ind w:left="1440"/>
        <w:rPr>
          <w:sz w:val="24"/>
          <w:szCs w:val="24"/>
        </w:rPr>
      </w:pPr>
    </w:p>
    <w:p w:rsidR="00195CB6" w:rsidRDefault="00195CB6" w:rsidP="00195CB6">
      <w:pPr>
        <w:tabs>
          <w:tab w:val="left" w:pos="426"/>
        </w:tabs>
        <w:ind w:left="426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súhlasí</w:t>
      </w:r>
    </w:p>
    <w:p w:rsidR="00195CB6" w:rsidRDefault="00195CB6" w:rsidP="00195CB6">
      <w:pPr>
        <w:pStyle w:val="Odsekzoznamu"/>
        <w:numPr>
          <w:ilvl w:val="0"/>
          <w:numId w:val="2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súhlasí, že proces obstarávania a schvaľovania Územného plánu obce Senohrad potrvá najviac tri roky od uzatvorenia zmluvy o poskytnutí dotácie</w:t>
      </w:r>
    </w:p>
    <w:p w:rsidR="00195CB6" w:rsidRDefault="00195CB6" w:rsidP="00195CB6">
      <w:pPr>
        <w:tabs>
          <w:tab w:val="left" w:pos="426"/>
        </w:tabs>
        <w:rPr>
          <w:sz w:val="24"/>
          <w:szCs w:val="24"/>
        </w:rPr>
      </w:pPr>
    </w:p>
    <w:p w:rsidR="00195CB6" w:rsidRDefault="00195CB6" w:rsidP="00195CB6">
      <w:pPr>
        <w:tabs>
          <w:tab w:val="left" w:pos="426"/>
        </w:tabs>
        <w:ind w:left="1080"/>
        <w:rPr>
          <w:sz w:val="24"/>
          <w:szCs w:val="24"/>
          <w:highlight w:val="yellow"/>
        </w:rPr>
      </w:pPr>
    </w:p>
    <w:p w:rsidR="00195CB6" w:rsidRDefault="00195CB6" w:rsidP="00195CB6">
      <w:pPr>
        <w:tabs>
          <w:tab w:val="left" w:pos="1985"/>
        </w:tabs>
        <w:rPr>
          <w:sz w:val="24"/>
          <w:szCs w:val="24"/>
        </w:rPr>
      </w:pPr>
    </w:p>
    <w:p w:rsidR="00195CB6" w:rsidRDefault="00195CB6" w:rsidP="00195CB6">
      <w:pPr>
        <w:tabs>
          <w:tab w:val="left" w:pos="1985"/>
        </w:tabs>
        <w:ind w:left="720"/>
        <w:rPr>
          <w:sz w:val="24"/>
          <w:szCs w:val="24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195CB6" w:rsidRDefault="00195CB6" w:rsidP="00195CB6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F6628D" w:rsidRDefault="00F6628D">
      <w:bookmarkStart w:id="0" w:name="_GoBack"/>
      <w:bookmarkEnd w:id="0"/>
    </w:p>
    <w:sectPr w:rsidR="00F6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35529"/>
    <w:multiLevelType w:val="hybridMultilevel"/>
    <w:tmpl w:val="9C76C198"/>
    <w:lvl w:ilvl="0" w:tplc="800E2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5"/>
    <w:rsid w:val="00195CB6"/>
    <w:rsid w:val="00C66635"/>
    <w:rsid w:val="00F6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8075-3FC7-49F4-9D4D-1253E792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2017-02-27T13:23:00Z</dcterms:created>
  <dcterms:modified xsi:type="dcterms:W3CDTF">2017-02-27T13:23:00Z</dcterms:modified>
</cp:coreProperties>
</file>